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AC1B2D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F44897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The FICA tax (Medicare component) on wages is </w:t>
            </w:r>
            <w:r>
              <w:rPr>
                <w:rStyle w:val="DefaultParagraphFont"/>
                <w:rFonts w:ascii="Times New Roman" w:hAnsi="Times New Roman" w:eastAsia="Times New Roman" w:cs="Times New Roman"/>
                <w:b w:val="0"/>
                <w:bCs w:val="0"/>
                <w:i/>
                <w:iCs/>
                <w:smallCaps w:val="0"/>
                <w:color w:val="000000"/>
                <w:sz w:val="22"/>
                <w:szCs w:val="22"/>
                <w:bdr w:val="nil"/>
                <w:rtl w:val="0"/>
              </w:rPr>
              <w:t>progressive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36D2DB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E7BEAA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5386E8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F1375D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5B0E899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3E4A9C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6A8516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6B44C4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72A665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5"/>
              <w:gridCol w:w="6785"/>
            </w:tblGrid>
            <w:tr w14:paraId="3563F9E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C94AB9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E7A447F" wp14:textId="77777777">
                  <w:pPr>
                    <w:bidi w:val="0"/>
                    <w:jc w:val="left"/>
                  </w:pPr>
                  <w:r>
                    <w:rPr>
                      <w:rStyle w:val="DefaultParagraphFont"/>
                      <w:b w:val="0"/>
                      <w:bCs w:val="0"/>
                      <w:i w:val="0"/>
                      <w:iCs w:val="0"/>
                      <w:smallCaps w:val="0"/>
                      <w:color w:val="000000"/>
                      <w:sz w:val="22"/>
                      <w:szCs w:val="22"/>
                      <w:bdr w:val="nil"/>
                      <w:rtl w:val="0"/>
                    </w:rPr>
                    <w:t>False</w:t>
                  </w:r>
                </w:p>
              </w:tc>
            </w:tr>
            <w:tr w14:paraId="6D035A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A78D8B"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7DE57DE"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FICA tax (Medicare component) is </w:t>
                  </w:r>
                  <w:r>
                    <w:rPr>
                      <w:rStyle w:val="DefaultParagraphFont"/>
                      <w:b w:val="0"/>
                      <w:bCs w:val="0"/>
                      <w:i/>
                      <w:iCs/>
                      <w:smallCaps w:val="0"/>
                      <w:color w:val="000000"/>
                      <w:sz w:val="20"/>
                      <w:szCs w:val="20"/>
                      <w:bdr w:val="nil"/>
                      <w:rtl w:val="0"/>
                    </w:rPr>
                    <w:t>proportional</w:t>
                  </w:r>
                  <w:r>
                    <w:rPr>
                      <w:rStyle w:val="DefaultParagraphFont"/>
                      <w:b w:val="0"/>
                      <w:bCs w:val="0"/>
                      <w:i w:val="0"/>
                      <w:iCs w:val="0"/>
                      <w:smallCaps w:val="0"/>
                      <w:color w:val="000000"/>
                      <w:sz w:val="20"/>
                      <w:szCs w:val="20"/>
                      <w:bdr w:val="nil"/>
                      <w:rtl w:val="0"/>
                    </w:rPr>
                    <w:t xml:space="preserve"> because the rate is constant regardless of the wages earned.</w:t>
                  </w:r>
                </w:p>
              </w:tc>
            </w:tr>
            <w:tr w14:paraId="61E3AF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EDE0C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49841BE" wp14:textId="77777777">
                  <w:pPr>
                    <w:bidi w:val="0"/>
                    <w:jc w:val="left"/>
                  </w:pPr>
                  <w:r>
                    <w:rPr>
                      <w:rStyle w:val="DefaultParagraphFont"/>
                      <w:b w:val="0"/>
                      <w:bCs w:val="0"/>
                      <w:i w:val="0"/>
                      <w:iCs w:val="0"/>
                      <w:smallCaps w:val="0"/>
                      <w:color w:val="000000"/>
                      <w:sz w:val="22"/>
                      <w:szCs w:val="22"/>
                      <w:bdr w:val="nil"/>
                      <w:rtl w:val="0"/>
                    </w:rPr>
                    <w:t>1</w:t>
                  </w:r>
                </w:p>
              </w:tc>
            </w:tr>
            <w:tr w14:paraId="717FFC6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F583CA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0BB07B1" wp14:textId="77777777">
                  <w:pPr>
                    <w:bidi w:val="0"/>
                    <w:jc w:val="left"/>
                  </w:pPr>
                  <w:r>
                    <w:rPr>
                      <w:rStyle w:val="DefaultParagraphFont"/>
                      <w:b w:val="0"/>
                      <w:bCs w:val="0"/>
                      <w:i w:val="0"/>
                      <w:iCs w:val="0"/>
                      <w:smallCaps w:val="0"/>
                      <w:color w:val="000000"/>
                      <w:sz w:val="22"/>
                      <w:szCs w:val="22"/>
                      <w:bdr w:val="nil"/>
                      <w:rtl w:val="0"/>
                    </w:rPr>
                    <w:t>Easy</w:t>
                  </w:r>
                </w:p>
              </w:tc>
            </w:tr>
            <w:tr w14:paraId="2BFEE03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19DA0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3B0C497" wp14:textId="77777777">
                  <w:pPr>
                    <w:bidi w:val="0"/>
                    <w:jc w:val="left"/>
                  </w:pPr>
                  <w:r>
                    <w:rPr>
                      <w:rStyle w:val="DefaultParagraphFont"/>
                      <w:b w:val="0"/>
                      <w:bCs w:val="0"/>
                      <w:i w:val="0"/>
                      <w:iCs w:val="0"/>
                      <w:smallCaps w:val="0"/>
                      <w:color w:val="000000"/>
                      <w:sz w:val="22"/>
                      <w:szCs w:val="22"/>
                      <w:bdr w:val="nil"/>
                      <w:rtl w:val="0"/>
                    </w:rPr>
                    <w:t>True / False</w:t>
                  </w:r>
                </w:p>
              </w:tc>
            </w:tr>
            <w:tr w14:paraId="502968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9EF17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6D77CE37" wp14:textId="77777777">
                  <w:pPr>
                    <w:bidi w:val="0"/>
                    <w:jc w:val="left"/>
                  </w:pPr>
                  <w:r>
                    <w:rPr>
                      <w:rStyle w:val="DefaultParagraphFont"/>
                      <w:b w:val="0"/>
                      <w:bCs w:val="0"/>
                      <w:i w:val="0"/>
                      <w:iCs w:val="0"/>
                      <w:smallCaps w:val="0"/>
                      <w:color w:val="000000"/>
                      <w:sz w:val="22"/>
                      <w:szCs w:val="22"/>
                      <w:bdr w:val="nil"/>
                      <w:rtl w:val="0"/>
                    </w:rPr>
                    <w:t>False</w:t>
                  </w:r>
                </w:p>
              </w:tc>
            </w:tr>
            <w:tr w14:paraId="4907DC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9AA54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77F738F" wp14:textId="77777777">
                  <w:pPr>
                    <w:bidi w:val="0"/>
                    <w:jc w:val="left"/>
                  </w:pPr>
                  <w:r>
                    <w:rPr>
                      <w:rStyle w:val="DefaultParagraphFont"/>
                      <w:b w:val="0"/>
                      <w:bCs w:val="0"/>
                      <w:i w:val="0"/>
                      <w:iCs w:val="0"/>
                      <w:smallCaps w:val="0"/>
                      <w:color w:val="000000"/>
                      <w:sz w:val="22"/>
                      <w:szCs w:val="22"/>
                      <w:bdr w:val="nil"/>
                      <w:rtl w:val="0"/>
                    </w:rPr>
                    <w:t>EOTX.SWFT.LO: 1-03 - LO: 1-03</w:t>
                  </w:r>
                </w:p>
              </w:tc>
            </w:tr>
            <w:tr w14:paraId="194A19D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2C555F"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7FFEE9C"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47E68F1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D9F7E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4A91E1A"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CA9CC5D"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EDC2C2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A76372"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BF8FFD6" wp14:textId="77777777">
                  <w:pPr>
                    <w:bidi w:val="0"/>
                    <w:jc w:val="left"/>
                  </w:pPr>
                  <w:r>
                    <w:rPr>
                      <w:rStyle w:val="DefaultParagraphFont"/>
                      <w:b w:val="0"/>
                      <w:bCs w:val="0"/>
                      <w:i w:val="0"/>
                      <w:iCs w:val="0"/>
                      <w:smallCaps w:val="0"/>
                      <w:color w:val="000000"/>
                      <w:sz w:val="22"/>
                      <w:szCs w:val="22"/>
                      <w:bdr w:val="nil"/>
                      <w:rtl w:val="0"/>
                    </w:rPr>
                    <w:t>Bloom's: Comprehension</w:t>
                  </w:r>
                </w:p>
              </w:tc>
            </w:tr>
            <w:tr w14:paraId="1A47D1D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DFCB38"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571E55B" wp14:textId="77777777">
                  <w:pPr>
                    <w:bidi w:val="0"/>
                    <w:jc w:val="left"/>
                  </w:pPr>
                  <w:r>
                    <w:rPr>
                      <w:rStyle w:val="DefaultParagraphFont"/>
                      <w:b w:val="0"/>
                      <w:bCs w:val="0"/>
                      <w:i w:val="0"/>
                      <w:iCs w:val="0"/>
                      <w:smallCaps w:val="0"/>
                      <w:color w:val="000000"/>
                      <w:sz w:val="22"/>
                      <w:szCs w:val="22"/>
                      <w:bdr w:val="nil"/>
                      <w:rtl w:val="0"/>
                    </w:rPr>
                    <w:t>Time: 2 min.</w:t>
                  </w:r>
                </w:p>
              </w:tc>
            </w:tr>
            <w:tr w14:paraId="12DCBF3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1C7CE0"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2831A88" wp14:textId="77777777">
                  <w:pPr>
                    <w:bidi w:val="0"/>
                    <w:jc w:val="left"/>
                  </w:pPr>
                  <w:r>
                    <w:rPr>
                      <w:rStyle w:val="DefaultParagraphFont"/>
                      <w:b w:val="0"/>
                      <w:bCs w:val="0"/>
                      <w:i w:val="0"/>
                      <w:iCs w:val="0"/>
                      <w:smallCaps w:val="0"/>
                      <w:color w:val="000000"/>
                      <w:sz w:val="22"/>
                      <w:szCs w:val="22"/>
                      <w:bdr w:val="nil"/>
                      <w:rtl w:val="0"/>
                    </w:rPr>
                    <w:t>11/28/2016 3:10 PM</w:t>
                  </w:r>
                </w:p>
              </w:tc>
            </w:tr>
            <w:tr w14:paraId="52DA30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4EAF8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542E569" wp14:textId="77777777">
                  <w:pPr>
                    <w:bidi w:val="0"/>
                    <w:jc w:val="left"/>
                  </w:pPr>
                  <w:r>
                    <w:rPr>
                      <w:rStyle w:val="DefaultParagraphFont"/>
                      <w:b w:val="0"/>
                      <w:bCs w:val="0"/>
                      <w:i w:val="0"/>
                      <w:iCs w:val="0"/>
                      <w:smallCaps w:val="0"/>
                      <w:color w:val="000000"/>
                      <w:sz w:val="22"/>
                      <w:szCs w:val="22"/>
                      <w:bdr w:val="nil"/>
                      <w:rtl w:val="0"/>
                    </w:rPr>
                    <w:t>5/17/2017 6:45 PM</w:t>
                  </w:r>
                </w:p>
              </w:tc>
            </w:tr>
          </w:tbl>
          <w:p w14:paraId="0A37501D" wp14:textId="77777777"/>
        </w:tc>
      </w:tr>
    </w:tbl>
    <w:p xmlns:wp14="http://schemas.microsoft.com/office/word/2010/wordml" w14:paraId="5DAB6C7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8D30B5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EC438E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hAnsi="Times New Roman" w:eastAsia="Times New Roman" w:cs="Times New Roman"/>
                <w:b w:val="0"/>
                <w:bCs w:val="0"/>
                <w:i/>
                <w:iCs/>
                <w:smallCaps w:val="0"/>
                <w:color w:val="000000"/>
                <w:sz w:val="22"/>
                <w:szCs w:val="22"/>
                <w:bdr w:val="nil"/>
                <w:rtl w:val="0"/>
              </w:rPr>
              <w:t>progressive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FEC4A1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F6584B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145E8C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67BD99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678438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9AF38F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6826FC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DC07A3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2EB378F"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7E639FF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7A3B1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C265305" wp14:textId="77777777">
                  <w:pPr>
                    <w:bidi w:val="0"/>
                    <w:jc w:val="left"/>
                  </w:pPr>
                  <w:r>
                    <w:rPr>
                      <w:rStyle w:val="DefaultParagraphFont"/>
                      <w:b w:val="0"/>
                      <w:bCs w:val="0"/>
                      <w:i w:val="0"/>
                      <w:iCs w:val="0"/>
                      <w:smallCaps w:val="0"/>
                      <w:color w:val="000000"/>
                      <w:sz w:val="22"/>
                      <w:szCs w:val="22"/>
                      <w:bdr w:val="nil"/>
                      <w:rtl w:val="0"/>
                    </w:rPr>
                    <w:t>True</w:t>
                  </w:r>
                </w:p>
              </w:tc>
            </w:tr>
            <w:tr w14:paraId="6D1A03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985526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6B20A0C" wp14:textId="77777777">
                  <w:pPr>
                    <w:bidi w:val="0"/>
                    <w:jc w:val="left"/>
                  </w:pPr>
                  <w:r>
                    <w:rPr>
                      <w:rStyle w:val="DefaultParagraphFont"/>
                      <w:b w:val="0"/>
                      <w:bCs w:val="0"/>
                      <w:i w:val="0"/>
                      <w:iCs w:val="0"/>
                      <w:smallCaps w:val="0"/>
                      <w:color w:val="000000"/>
                      <w:sz w:val="22"/>
                      <w:szCs w:val="22"/>
                      <w:bdr w:val="nil"/>
                      <w:rtl w:val="0"/>
                    </w:rPr>
                    <w:t>1</w:t>
                  </w:r>
                </w:p>
              </w:tc>
            </w:tr>
            <w:tr w14:paraId="0B8044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793E57"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1E86CAE" wp14:textId="77777777">
                  <w:pPr>
                    <w:bidi w:val="0"/>
                    <w:jc w:val="left"/>
                  </w:pPr>
                  <w:r>
                    <w:rPr>
                      <w:rStyle w:val="DefaultParagraphFont"/>
                      <w:b w:val="0"/>
                      <w:bCs w:val="0"/>
                      <w:i w:val="0"/>
                      <w:iCs w:val="0"/>
                      <w:smallCaps w:val="0"/>
                      <w:color w:val="000000"/>
                      <w:sz w:val="22"/>
                      <w:szCs w:val="22"/>
                      <w:bdr w:val="nil"/>
                      <w:rtl w:val="0"/>
                    </w:rPr>
                    <w:t>Easy</w:t>
                  </w:r>
                </w:p>
              </w:tc>
            </w:tr>
            <w:tr w14:paraId="6AA585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B57E69"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40F1359" wp14:textId="77777777">
                  <w:pPr>
                    <w:bidi w:val="0"/>
                    <w:jc w:val="left"/>
                  </w:pPr>
                  <w:r>
                    <w:rPr>
                      <w:rStyle w:val="DefaultParagraphFont"/>
                      <w:b w:val="0"/>
                      <w:bCs w:val="0"/>
                      <w:i w:val="0"/>
                      <w:iCs w:val="0"/>
                      <w:smallCaps w:val="0"/>
                      <w:color w:val="000000"/>
                      <w:sz w:val="22"/>
                      <w:szCs w:val="22"/>
                      <w:bdr w:val="nil"/>
                      <w:rtl w:val="0"/>
                    </w:rPr>
                    <w:t>True / False</w:t>
                  </w:r>
                </w:p>
              </w:tc>
            </w:tr>
            <w:tr w14:paraId="5DCC44B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020EA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157A258" wp14:textId="77777777">
                  <w:pPr>
                    <w:bidi w:val="0"/>
                    <w:jc w:val="left"/>
                  </w:pPr>
                  <w:r>
                    <w:rPr>
                      <w:rStyle w:val="DefaultParagraphFont"/>
                      <w:b w:val="0"/>
                      <w:bCs w:val="0"/>
                      <w:i w:val="0"/>
                      <w:iCs w:val="0"/>
                      <w:smallCaps w:val="0"/>
                      <w:color w:val="000000"/>
                      <w:sz w:val="22"/>
                      <w:szCs w:val="22"/>
                      <w:bdr w:val="nil"/>
                      <w:rtl w:val="0"/>
                    </w:rPr>
                    <w:t>False</w:t>
                  </w:r>
                </w:p>
              </w:tc>
            </w:tr>
            <w:tr w14:paraId="496717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6EF6A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67A8140" wp14:textId="77777777">
                  <w:pPr>
                    <w:bidi w:val="0"/>
                    <w:jc w:val="left"/>
                  </w:pPr>
                  <w:r>
                    <w:rPr>
                      <w:rStyle w:val="DefaultParagraphFont"/>
                      <w:b w:val="0"/>
                      <w:bCs w:val="0"/>
                      <w:i w:val="0"/>
                      <w:iCs w:val="0"/>
                      <w:smallCaps w:val="0"/>
                      <w:color w:val="000000"/>
                      <w:sz w:val="22"/>
                      <w:szCs w:val="22"/>
                      <w:bdr w:val="nil"/>
                      <w:rtl w:val="0"/>
                    </w:rPr>
                    <w:t>EOTX.SWFT.LO: 1-03 - LO: 1-03</w:t>
                  </w:r>
                </w:p>
              </w:tc>
            </w:tr>
            <w:tr w14:paraId="74736AD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C8FA83"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CE94C9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2A4D6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99BA69"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A31BEFA"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72EE20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98F01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E611B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ECA9491" wp14:textId="77777777">
                  <w:pPr>
                    <w:bidi w:val="0"/>
                    <w:jc w:val="left"/>
                  </w:pPr>
                  <w:r>
                    <w:rPr>
                      <w:rStyle w:val="DefaultParagraphFont"/>
                      <w:b w:val="0"/>
                      <w:bCs w:val="0"/>
                      <w:i w:val="0"/>
                      <w:iCs w:val="0"/>
                      <w:smallCaps w:val="0"/>
                      <w:color w:val="000000"/>
                      <w:sz w:val="22"/>
                      <w:szCs w:val="22"/>
                      <w:bdr w:val="nil"/>
                      <w:rtl w:val="0"/>
                    </w:rPr>
                    <w:t>Bloom's: Comprehension</w:t>
                  </w:r>
                </w:p>
              </w:tc>
            </w:tr>
            <w:tr w14:paraId="22F14E7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1467D1"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EABB8D5" wp14:textId="77777777">
                  <w:pPr>
                    <w:bidi w:val="0"/>
                    <w:jc w:val="left"/>
                  </w:pPr>
                  <w:r>
                    <w:rPr>
                      <w:rStyle w:val="DefaultParagraphFont"/>
                      <w:b w:val="0"/>
                      <w:bCs w:val="0"/>
                      <w:i w:val="0"/>
                      <w:iCs w:val="0"/>
                      <w:smallCaps w:val="0"/>
                      <w:color w:val="000000"/>
                      <w:sz w:val="22"/>
                      <w:szCs w:val="22"/>
                      <w:bdr w:val="nil"/>
                      <w:rtl w:val="0"/>
                    </w:rPr>
                    <w:t>Time: 2 min.</w:t>
                  </w:r>
                </w:p>
              </w:tc>
            </w:tr>
            <w:tr w14:paraId="1E31747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B5CC5AF"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10577BE" wp14:textId="77777777">
                  <w:pPr>
                    <w:bidi w:val="0"/>
                    <w:jc w:val="left"/>
                  </w:pPr>
                  <w:r>
                    <w:rPr>
                      <w:rStyle w:val="DefaultParagraphFont"/>
                      <w:b w:val="0"/>
                      <w:bCs w:val="0"/>
                      <w:i w:val="0"/>
                      <w:iCs w:val="0"/>
                      <w:smallCaps w:val="0"/>
                      <w:color w:val="000000"/>
                      <w:sz w:val="22"/>
                      <w:szCs w:val="22"/>
                      <w:bdr w:val="nil"/>
                      <w:rtl w:val="0"/>
                    </w:rPr>
                    <w:t>11/28/2016 3:10 PM</w:t>
                  </w:r>
                </w:p>
              </w:tc>
            </w:tr>
            <w:tr w14:paraId="09C1C0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80ADA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498976E" wp14:textId="77777777">
                  <w:pPr>
                    <w:bidi w:val="0"/>
                    <w:jc w:val="left"/>
                  </w:pPr>
                  <w:r>
                    <w:rPr>
                      <w:rStyle w:val="DefaultParagraphFont"/>
                      <w:b w:val="0"/>
                      <w:bCs w:val="0"/>
                      <w:i w:val="0"/>
                      <w:iCs w:val="0"/>
                      <w:smallCaps w:val="0"/>
                      <w:color w:val="000000"/>
                      <w:sz w:val="22"/>
                      <w:szCs w:val="22"/>
                      <w:bdr w:val="nil"/>
                      <w:rtl w:val="0"/>
                    </w:rPr>
                    <w:t>5/17/2017 6:45 PM</w:t>
                  </w:r>
                </w:p>
              </w:tc>
            </w:tr>
          </w:tbl>
          <w:p w14:paraId="6A05A809" wp14:textId="77777777"/>
        </w:tc>
      </w:tr>
    </w:tbl>
    <w:p xmlns:wp14="http://schemas.microsoft.com/office/word/2010/wordml" w14:paraId="5A39BBE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97B7542"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FBD788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The Federal excise tax on cigarettes is an example of a </w:t>
            </w:r>
            <w:r>
              <w:rPr>
                <w:rStyle w:val="DefaultParagraphFont"/>
                <w:rFonts w:ascii="Times New Roman" w:hAnsi="Times New Roman" w:eastAsia="Times New Roman" w:cs="Times New Roman"/>
                <w:b w:val="0"/>
                <w:bCs w:val="0"/>
                <w:i/>
                <w:iCs/>
                <w:smallCaps w:val="0"/>
                <w:color w:val="000000"/>
                <w:sz w:val="22"/>
                <w:szCs w:val="22"/>
                <w:bdr w:val="nil"/>
                <w:rtl w:val="0"/>
              </w:rPr>
              <w:t>proportional</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9899E0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5AA318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296792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1BA785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DA50A5B"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1512BE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ADDE4C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DB50E6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41C8F396"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253D493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884FB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67A7868" wp14:textId="77777777">
                  <w:pPr>
                    <w:bidi w:val="0"/>
                    <w:jc w:val="left"/>
                  </w:pPr>
                  <w:r>
                    <w:rPr>
                      <w:rStyle w:val="DefaultParagraphFont"/>
                      <w:b w:val="0"/>
                      <w:bCs w:val="0"/>
                      <w:i w:val="0"/>
                      <w:iCs w:val="0"/>
                      <w:smallCaps w:val="0"/>
                      <w:color w:val="000000"/>
                      <w:sz w:val="22"/>
                      <w:szCs w:val="22"/>
                      <w:bdr w:val="nil"/>
                      <w:rtl w:val="0"/>
                    </w:rPr>
                    <w:t>True</w:t>
                  </w:r>
                </w:p>
              </w:tc>
            </w:tr>
            <w:tr w14:paraId="133C04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C9B7D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2B4C355"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tax is a flat $1.01 per pack.</w:t>
                  </w:r>
                </w:p>
              </w:tc>
            </w:tr>
            <w:tr w14:paraId="0499CF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2845B6"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49FAAB8" wp14:textId="77777777">
                  <w:pPr>
                    <w:bidi w:val="0"/>
                    <w:jc w:val="left"/>
                  </w:pPr>
                  <w:r>
                    <w:rPr>
                      <w:rStyle w:val="DefaultParagraphFont"/>
                      <w:b w:val="0"/>
                      <w:bCs w:val="0"/>
                      <w:i w:val="0"/>
                      <w:iCs w:val="0"/>
                      <w:smallCaps w:val="0"/>
                      <w:color w:val="000000"/>
                      <w:sz w:val="22"/>
                      <w:szCs w:val="22"/>
                      <w:bdr w:val="nil"/>
                      <w:rtl w:val="0"/>
                    </w:rPr>
                    <w:t>1</w:t>
                  </w:r>
                </w:p>
              </w:tc>
            </w:tr>
            <w:tr w14:paraId="2418596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105E1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BB8B50A" wp14:textId="77777777">
                  <w:pPr>
                    <w:bidi w:val="0"/>
                    <w:jc w:val="left"/>
                  </w:pPr>
                  <w:r>
                    <w:rPr>
                      <w:rStyle w:val="DefaultParagraphFont"/>
                      <w:b w:val="0"/>
                      <w:bCs w:val="0"/>
                      <w:i w:val="0"/>
                      <w:iCs w:val="0"/>
                      <w:smallCaps w:val="0"/>
                      <w:color w:val="000000"/>
                      <w:sz w:val="22"/>
                      <w:szCs w:val="22"/>
                      <w:bdr w:val="nil"/>
                      <w:rtl w:val="0"/>
                    </w:rPr>
                    <w:t>Easy</w:t>
                  </w:r>
                </w:p>
              </w:tc>
            </w:tr>
            <w:tr w14:paraId="6D4EF0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C4827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32979CE" wp14:textId="77777777">
                  <w:pPr>
                    <w:bidi w:val="0"/>
                    <w:jc w:val="left"/>
                  </w:pPr>
                  <w:r>
                    <w:rPr>
                      <w:rStyle w:val="DefaultParagraphFont"/>
                      <w:b w:val="0"/>
                      <w:bCs w:val="0"/>
                      <w:i w:val="0"/>
                      <w:iCs w:val="0"/>
                      <w:smallCaps w:val="0"/>
                      <w:color w:val="000000"/>
                      <w:sz w:val="22"/>
                      <w:szCs w:val="22"/>
                      <w:bdr w:val="nil"/>
                      <w:rtl w:val="0"/>
                    </w:rPr>
                    <w:t>True / False</w:t>
                  </w:r>
                </w:p>
              </w:tc>
            </w:tr>
            <w:tr w14:paraId="2B1FF32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3F271A"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7F4AEDA" wp14:textId="77777777">
                  <w:pPr>
                    <w:bidi w:val="0"/>
                    <w:jc w:val="left"/>
                  </w:pPr>
                  <w:r>
                    <w:rPr>
                      <w:rStyle w:val="DefaultParagraphFont"/>
                      <w:b w:val="0"/>
                      <w:bCs w:val="0"/>
                      <w:i w:val="0"/>
                      <w:iCs w:val="0"/>
                      <w:smallCaps w:val="0"/>
                      <w:color w:val="000000"/>
                      <w:sz w:val="22"/>
                      <w:szCs w:val="22"/>
                      <w:bdr w:val="nil"/>
                      <w:rtl w:val="0"/>
                    </w:rPr>
                    <w:t>False</w:t>
                  </w:r>
                </w:p>
              </w:tc>
            </w:tr>
            <w:tr w14:paraId="18F66AD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A810F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9E29B24" wp14:textId="77777777">
                  <w:pPr>
                    <w:bidi w:val="0"/>
                    <w:jc w:val="left"/>
                  </w:pPr>
                  <w:r>
                    <w:rPr>
                      <w:rStyle w:val="DefaultParagraphFont"/>
                      <w:b w:val="0"/>
                      <w:bCs w:val="0"/>
                      <w:i w:val="0"/>
                      <w:iCs w:val="0"/>
                      <w:smallCaps w:val="0"/>
                      <w:color w:val="000000"/>
                      <w:sz w:val="22"/>
                      <w:szCs w:val="22"/>
                      <w:bdr w:val="nil"/>
                      <w:rtl w:val="0"/>
                    </w:rPr>
                    <w:t>EOTX.SWFT.LO: 1-03 - LO: 1-03</w:t>
                  </w:r>
                </w:p>
              </w:tc>
            </w:tr>
            <w:tr w14:paraId="5334A8B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B764E4"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C0FB0D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F5286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8280EB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3B5D3F4"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3EDE258"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3AC3C59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4AA0DF"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2666FEC" wp14:textId="77777777">
                  <w:pPr>
                    <w:bidi w:val="0"/>
                    <w:jc w:val="left"/>
                  </w:pPr>
                  <w:r>
                    <w:rPr>
                      <w:rStyle w:val="DefaultParagraphFont"/>
                      <w:b w:val="0"/>
                      <w:bCs w:val="0"/>
                      <w:i w:val="0"/>
                      <w:iCs w:val="0"/>
                      <w:smallCaps w:val="0"/>
                      <w:color w:val="000000"/>
                      <w:sz w:val="22"/>
                      <w:szCs w:val="22"/>
                      <w:bdr w:val="nil"/>
                      <w:rtl w:val="0"/>
                    </w:rPr>
                    <w:t>Bloom's: Comprehension</w:t>
                  </w:r>
                </w:p>
              </w:tc>
            </w:tr>
            <w:tr w14:paraId="7D82CCC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438E76"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A9252DF" wp14:textId="77777777">
                  <w:pPr>
                    <w:bidi w:val="0"/>
                    <w:jc w:val="left"/>
                  </w:pPr>
                  <w:r>
                    <w:rPr>
                      <w:rStyle w:val="DefaultParagraphFont"/>
                      <w:b w:val="0"/>
                      <w:bCs w:val="0"/>
                      <w:i w:val="0"/>
                      <w:iCs w:val="0"/>
                      <w:smallCaps w:val="0"/>
                      <w:color w:val="000000"/>
                      <w:sz w:val="22"/>
                      <w:szCs w:val="22"/>
                      <w:bdr w:val="nil"/>
                      <w:rtl w:val="0"/>
                    </w:rPr>
                    <w:t>Time: 2 min.</w:t>
                  </w:r>
                </w:p>
              </w:tc>
            </w:tr>
            <w:tr w14:paraId="5B3569C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F4BAA1"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2CCEF32" wp14:textId="77777777">
                  <w:pPr>
                    <w:bidi w:val="0"/>
                    <w:jc w:val="left"/>
                  </w:pPr>
                  <w:r>
                    <w:rPr>
                      <w:rStyle w:val="DefaultParagraphFont"/>
                      <w:b w:val="0"/>
                      <w:bCs w:val="0"/>
                      <w:i w:val="0"/>
                      <w:iCs w:val="0"/>
                      <w:smallCaps w:val="0"/>
                      <w:color w:val="000000"/>
                      <w:sz w:val="22"/>
                      <w:szCs w:val="22"/>
                      <w:bdr w:val="nil"/>
                      <w:rtl w:val="0"/>
                    </w:rPr>
                    <w:t>11/28/2016 3:10 PM</w:t>
                  </w:r>
                </w:p>
              </w:tc>
            </w:tr>
            <w:tr w14:paraId="42DED2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6E11C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5995B2B" wp14:textId="77777777">
                  <w:pPr>
                    <w:bidi w:val="0"/>
                    <w:jc w:val="left"/>
                  </w:pPr>
                  <w:r>
                    <w:rPr>
                      <w:rStyle w:val="DefaultParagraphFont"/>
                      <w:b w:val="0"/>
                      <w:bCs w:val="0"/>
                      <w:i w:val="0"/>
                      <w:iCs w:val="0"/>
                      <w:smallCaps w:val="0"/>
                      <w:color w:val="000000"/>
                      <w:sz w:val="22"/>
                      <w:szCs w:val="22"/>
                      <w:bdr w:val="nil"/>
                      <w:rtl w:val="0"/>
                    </w:rPr>
                    <w:t>5/17/2017 6:45 PM</w:t>
                  </w:r>
                </w:p>
              </w:tc>
            </w:tr>
          </w:tbl>
          <w:p w14:paraId="72A3D3EC" wp14:textId="77777777"/>
        </w:tc>
      </w:tr>
    </w:tbl>
    <w:p xmlns:wp14="http://schemas.microsoft.com/office/word/2010/wordml" w14:paraId="0D0B940D"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C7CE4ED"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B71AE6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Currently, the Federal income tax is less </w:t>
            </w:r>
            <w:r>
              <w:rPr>
                <w:rStyle w:val="DefaultParagraphFont"/>
                <w:rFonts w:ascii="Times New Roman" w:hAnsi="Times New Roman" w:eastAsia="Times New Roman" w:cs="Times New Roman"/>
                <w:b w:val="0"/>
                <w:bCs w:val="0"/>
                <w:i/>
                <w:iCs/>
                <w:smallCaps w:val="0"/>
                <w:color w:val="000000"/>
                <w:sz w:val="22"/>
                <w:szCs w:val="22"/>
                <w:bdr w:val="nil"/>
                <w:rtl w:val="0"/>
              </w:rPr>
              <w:t>progressive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than it ever has been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F9B9BD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DA7063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7B6253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CE34B4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0872A2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662417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6B5A94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FA17D9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E27B00A"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3D540CD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2C006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3ED6A3E" wp14:textId="77777777">
                  <w:pPr>
                    <w:bidi w:val="0"/>
                    <w:jc w:val="left"/>
                  </w:pPr>
                  <w:r>
                    <w:rPr>
                      <w:rStyle w:val="DefaultParagraphFont"/>
                      <w:b w:val="0"/>
                      <w:bCs w:val="0"/>
                      <w:i w:val="0"/>
                      <w:iCs w:val="0"/>
                      <w:smallCaps w:val="0"/>
                      <w:color w:val="000000"/>
                      <w:sz w:val="22"/>
                      <w:szCs w:val="22"/>
                      <w:bdr w:val="nil"/>
                      <w:rtl w:val="0"/>
                    </w:rPr>
                    <w:t>False</w:t>
                  </w:r>
                </w:p>
              </w:tc>
            </w:tr>
            <w:tr w14:paraId="6F7C5FE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3244C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77730DE"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Currently, the Federal income tax has six rates. At one time, it had two rates.</w:t>
                  </w:r>
                </w:p>
              </w:tc>
            </w:tr>
            <w:tr w14:paraId="5E488B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DFD88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9F14E3C" wp14:textId="77777777">
                  <w:pPr>
                    <w:bidi w:val="0"/>
                    <w:jc w:val="left"/>
                  </w:pPr>
                  <w:r>
                    <w:rPr>
                      <w:rStyle w:val="DefaultParagraphFont"/>
                      <w:b w:val="0"/>
                      <w:bCs w:val="0"/>
                      <w:i w:val="0"/>
                      <w:iCs w:val="0"/>
                      <w:smallCaps w:val="0"/>
                      <w:color w:val="000000"/>
                      <w:sz w:val="22"/>
                      <w:szCs w:val="22"/>
                      <w:bdr w:val="nil"/>
                      <w:rtl w:val="0"/>
                    </w:rPr>
                    <w:t>1</w:t>
                  </w:r>
                </w:p>
              </w:tc>
            </w:tr>
            <w:tr w14:paraId="112776A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E9C68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73BF4F3" wp14:textId="77777777">
                  <w:pPr>
                    <w:bidi w:val="0"/>
                    <w:jc w:val="left"/>
                  </w:pPr>
                  <w:r>
                    <w:rPr>
                      <w:rStyle w:val="DefaultParagraphFont"/>
                      <w:b w:val="0"/>
                      <w:bCs w:val="0"/>
                      <w:i w:val="0"/>
                      <w:iCs w:val="0"/>
                      <w:smallCaps w:val="0"/>
                      <w:color w:val="000000"/>
                      <w:sz w:val="22"/>
                      <w:szCs w:val="22"/>
                      <w:bdr w:val="nil"/>
                      <w:rtl w:val="0"/>
                    </w:rPr>
                    <w:t>Easy</w:t>
                  </w:r>
                </w:p>
              </w:tc>
            </w:tr>
            <w:tr w14:paraId="5921665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91CBD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18B5838" wp14:textId="77777777">
                  <w:pPr>
                    <w:bidi w:val="0"/>
                    <w:jc w:val="left"/>
                  </w:pPr>
                  <w:r>
                    <w:rPr>
                      <w:rStyle w:val="DefaultParagraphFont"/>
                      <w:b w:val="0"/>
                      <w:bCs w:val="0"/>
                      <w:i w:val="0"/>
                      <w:iCs w:val="0"/>
                      <w:smallCaps w:val="0"/>
                      <w:color w:val="000000"/>
                      <w:sz w:val="22"/>
                      <w:szCs w:val="22"/>
                      <w:bdr w:val="nil"/>
                      <w:rtl w:val="0"/>
                    </w:rPr>
                    <w:t>True / False</w:t>
                  </w:r>
                </w:p>
              </w:tc>
            </w:tr>
            <w:tr w14:paraId="6863478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94906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FCBE386" wp14:textId="77777777">
                  <w:pPr>
                    <w:bidi w:val="0"/>
                    <w:jc w:val="left"/>
                  </w:pPr>
                  <w:r>
                    <w:rPr>
                      <w:rStyle w:val="DefaultParagraphFont"/>
                      <w:b w:val="0"/>
                      <w:bCs w:val="0"/>
                      <w:i w:val="0"/>
                      <w:iCs w:val="0"/>
                      <w:smallCaps w:val="0"/>
                      <w:color w:val="000000"/>
                      <w:sz w:val="22"/>
                      <w:szCs w:val="22"/>
                      <w:bdr w:val="nil"/>
                      <w:rtl w:val="0"/>
                    </w:rPr>
                    <w:t>False</w:t>
                  </w:r>
                </w:p>
              </w:tc>
            </w:tr>
            <w:tr w14:paraId="509F76C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4005C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EA477EC" wp14:textId="77777777">
                  <w:pPr>
                    <w:bidi w:val="0"/>
                    <w:jc w:val="left"/>
                  </w:pPr>
                  <w:r>
                    <w:rPr>
                      <w:rStyle w:val="DefaultParagraphFont"/>
                      <w:b w:val="0"/>
                      <w:bCs w:val="0"/>
                      <w:i w:val="0"/>
                      <w:iCs w:val="0"/>
                      <w:smallCaps w:val="0"/>
                      <w:color w:val="000000"/>
                      <w:sz w:val="22"/>
                      <w:szCs w:val="22"/>
                      <w:bdr w:val="nil"/>
                      <w:rtl w:val="0"/>
                    </w:rPr>
                    <w:t>EOTX.SWFT.LO: 1-03 - LO: 1-03</w:t>
                  </w:r>
                </w:p>
              </w:tc>
            </w:tr>
            <w:tr w14:paraId="32C5E6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205494"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89FC754"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A20E3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E91B0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E5C3055"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FDDFCE0"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40C20E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B6B0CB"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7F75EE6" wp14:textId="77777777">
                  <w:pPr>
                    <w:bidi w:val="0"/>
                    <w:jc w:val="left"/>
                  </w:pPr>
                  <w:r>
                    <w:rPr>
                      <w:rStyle w:val="DefaultParagraphFont"/>
                      <w:b w:val="0"/>
                      <w:bCs w:val="0"/>
                      <w:i w:val="0"/>
                      <w:iCs w:val="0"/>
                      <w:smallCaps w:val="0"/>
                      <w:color w:val="000000"/>
                      <w:sz w:val="22"/>
                      <w:szCs w:val="22"/>
                      <w:bdr w:val="nil"/>
                      <w:rtl w:val="0"/>
                    </w:rPr>
                    <w:t>Bloom's: Comprehension</w:t>
                  </w:r>
                </w:p>
              </w:tc>
            </w:tr>
            <w:tr w14:paraId="5C32D3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983A2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09B0A5E" wp14:textId="77777777">
                  <w:pPr>
                    <w:bidi w:val="0"/>
                    <w:jc w:val="left"/>
                  </w:pPr>
                  <w:r>
                    <w:rPr>
                      <w:rStyle w:val="DefaultParagraphFont"/>
                      <w:b w:val="0"/>
                      <w:bCs w:val="0"/>
                      <w:i w:val="0"/>
                      <w:iCs w:val="0"/>
                      <w:smallCaps w:val="0"/>
                      <w:color w:val="000000"/>
                      <w:sz w:val="22"/>
                      <w:szCs w:val="22"/>
                      <w:bdr w:val="nil"/>
                      <w:rtl w:val="0"/>
                    </w:rPr>
                    <w:t>Time: 2 min.</w:t>
                  </w:r>
                </w:p>
              </w:tc>
            </w:tr>
            <w:tr w14:paraId="1835A53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A07FB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4511DDC" wp14:textId="77777777">
                  <w:pPr>
                    <w:bidi w:val="0"/>
                    <w:jc w:val="left"/>
                  </w:pPr>
                  <w:r>
                    <w:rPr>
                      <w:rStyle w:val="DefaultParagraphFont"/>
                      <w:b w:val="0"/>
                      <w:bCs w:val="0"/>
                      <w:i w:val="0"/>
                      <w:iCs w:val="0"/>
                      <w:smallCaps w:val="0"/>
                      <w:color w:val="000000"/>
                      <w:sz w:val="22"/>
                      <w:szCs w:val="22"/>
                      <w:bdr w:val="nil"/>
                      <w:rtl w:val="0"/>
                    </w:rPr>
                    <w:t>11/28/2016 3:10 PM</w:t>
                  </w:r>
                </w:p>
              </w:tc>
            </w:tr>
            <w:tr w14:paraId="6FB1D2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E5871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52798B9" wp14:textId="77777777">
                  <w:pPr>
                    <w:bidi w:val="0"/>
                    <w:jc w:val="left"/>
                  </w:pPr>
                  <w:r>
                    <w:rPr>
                      <w:rStyle w:val="DefaultParagraphFont"/>
                      <w:b w:val="0"/>
                      <w:bCs w:val="0"/>
                      <w:i w:val="0"/>
                      <w:iCs w:val="0"/>
                      <w:smallCaps w:val="0"/>
                      <w:color w:val="000000"/>
                      <w:sz w:val="22"/>
                      <w:szCs w:val="22"/>
                      <w:bdr w:val="nil"/>
                      <w:rtl w:val="0"/>
                    </w:rPr>
                    <w:t>5/17/2017 6:45 PM</w:t>
                  </w:r>
                </w:p>
              </w:tc>
            </w:tr>
          </w:tbl>
          <w:p w14:paraId="60061E4C" wp14:textId="77777777"/>
        </w:tc>
      </w:tr>
    </w:tbl>
    <w:p xmlns:wp14="http://schemas.microsoft.com/office/word/2010/wordml" w14:paraId="44EAFD9C"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26E61E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402856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5. </w:t>
            </w:r>
            <w:r>
              <w:rPr>
                <w:rStyle w:val="DefaultParagraphFont"/>
                <w:rFonts w:ascii="Times New Roman" w:hAnsi="Times New Roman" w:eastAsia="Times New Roman" w:cs="Times New Roman"/>
                <w:b w:val="0"/>
                <w:bCs w:val="0"/>
                <w:i w:val="0"/>
                <w:iCs w:val="0"/>
                <w:smallCaps w:val="0"/>
                <w:color w:val="000000"/>
                <w:sz w:val="22"/>
                <w:szCs w:val="22"/>
                <w:bdr w:val="nil"/>
                <w:rtl w:val="0"/>
              </w:rPr>
              <w:t>A Federal excise tax is no longer imposed on admission to theaters.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D0F80E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B8484D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512094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883025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592B67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F8F56C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6E4B5F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998AC7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4B94D5A5"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30161A8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A3DB2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67AFD23" wp14:textId="77777777">
                  <w:pPr>
                    <w:bidi w:val="0"/>
                    <w:jc w:val="left"/>
                  </w:pPr>
                  <w:r>
                    <w:rPr>
                      <w:rStyle w:val="DefaultParagraphFont"/>
                      <w:b w:val="0"/>
                      <w:bCs w:val="0"/>
                      <w:i w:val="0"/>
                      <w:iCs w:val="0"/>
                      <w:smallCaps w:val="0"/>
                      <w:color w:val="000000"/>
                      <w:sz w:val="22"/>
                      <w:szCs w:val="22"/>
                      <w:bdr w:val="nil"/>
                      <w:rtl w:val="0"/>
                    </w:rPr>
                    <w:t>True</w:t>
                  </w:r>
                </w:p>
              </w:tc>
            </w:tr>
            <w:tr w14:paraId="76A7DB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E6D9CA"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9BAE82B"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Such tax has been rescinded.</w:t>
                  </w:r>
                </w:p>
              </w:tc>
            </w:tr>
            <w:tr w14:paraId="3DB993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00C89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65D2414" wp14:textId="77777777">
                  <w:pPr>
                    <w:bidi w:val="0"/>
                    <w:jc w:val="left"/>
                  </w:pPr>
                  <w:r>
                    <w:rPr>
                      <w:rStyle w:val="DefaultParagraphFont"/>
                      <w:b w:val="0"/>
                      <w:bCs w:val="0"/>
                      <w:i w:val="0"/>
                      <w:iCs w:val="0"/>
                      <w:smallCaps w:val="0"/>
                      <w:color w:val="000000"/>
                      <w:sz w:val="22"/>
                      <w:szCs w:val="22"/>
                      <w:bdr w:val="nil"/>
                      <w:rtl w:val="0"/>
                    </w:rPr>
                    <w:t>1</w:t>
                  </w:r>
                </w:p>
              </w:tc>
            </w:tr>
            <w:tr w14:paraId="5667C0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94979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E8AB79E" wp14:textId="77777777">
                  <w:pPr>
                    <w:bidi w:val="0"/>
                    <w:jc w:val="left"/>
                  </w:pPr>
                  <w:r>
                    <w:rPr>
                      <w:rStyle w:val="DefaultParagraphFont"/>
                      <w:b w:val="0"/>
                      <w:bCs w:val="0"/>
                      <w:i w:val="0"/>
                      <w:iCs w:val="0"/>
                      <w:smallCaps w:val="0"/>
                      <w:color w:val="000000"/>
                      <w:sz w:val="22"/>
                      <w:szCs w:val="22"/>
                      <w:bdr w:val="nil"/>
                      <w:rtl w:val="0"/>
                    </w:rPr>
                    <w:t>Easy</w:t>
                  </w:r>
                </w:p>
              </w:tc>
            </w:tr>
            <w:tr w14:paraId="3255A6D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B4527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F6A495C" wp14:textId="77777777">
                  <w:pPr>
                    <w:bidi w:val="0"/>
                    <w:jc w:val="left"/>
                  </w:pPr>
                  <w:r>
                    <w:rPr>
                      <w:rStyle w:val="DefaultParagraphFont"/>
                      <w:b w:val="0"/>
                      <w:bCs w:val="0"/>
                      <w:i w:val="0"/>
                      <w:iCs w:val="0"/>
                      <w:smallCaps w:val="0"/>
                      <w:color w:val="000000"/>
                      <w:sz w:val="22"/>
                      <w:szCs w:val="22"/>
                      <w:bdr w:val="nil"/>
                      <w:rtl w:val="0"/>
                    </w:rPr>
                    <w:t>True / False</w:t>
                  </w:r>
                </w:p>
              </w:tc>
            </w:tr>
            <w:tr w14:paraId="6DEF77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2DA92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B97A523" wp14:textId="77777777">
                  <w:pPr>
                    <w:bidi w:val="0"/>
                    <w:jc w:val="left"/>
                  </w:pPr>
                  <w:r>
                    <w:rPr>
                      <w:rStyle w:val="DefaultParagraphFont"/>
                      <w:b w:val="0"/>
                      <w:bCs w:val="0"/>
                      <w:i w:val="0"/>
                      <w:iCs w:val="0"/>
                      <w:smallCaps w:val="0"/>
                      <w:color w:val="000000"/>
                      <w:sz w:val="22"/>
                      <w:szCs w:val="22"/>
                      <w:bdr w:val="nil"/>
                      <w:rtl w:val="0"/>
                    </w:rPr>
                    <w:t>False</w:t>
                  </w:r>
                </w:p>
              </w:tc>
            </w:tr>
            <w:tr w14:paraId="210BF40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9793E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5D6E9BE" wp14:textId="77777777">
                  <w:pPr>
                    <w:bidi w:val="0"/>
                    <w:jc w:val="left"/>
                  </w:pPr>
                  <w:r>
                    <w:rPr>
                      <w:rStyle w:val="DefaultParagraphFont"/>
                      <w:b w:val="0"/>
                      <w:bCs w:val="0"/>
                      <w:i w:val="0"/>
                      <w:iCs w:val="0"/>
                      <w:smallCaps w:val="0"/>
                      <w:color w:val="000000"/>
                      <w:sz w:val="22"/>
                      <w:szCs w:val="22"/>
                      <w:bdr w:val="nil"/>
                      <w:rtl w:val="0"/>
                    </w:rPr>
                    <w:t>EOTX.SWFT.LO: 1-02 - LO: 1-02</w:t>
                  </w:r>
                </w:p>
              </w:tc>
            </w:tr>
            <w:tr w14:paraId="18F7224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9815DD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715B08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24EBCD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C0DA2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EC5D7E7"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F115B6B"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08674B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CACC0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288521F" wp14:textId="77777777">
                  <w:pPr>
                    <w:bidi w:val="0"/>
                    <w:jc w:val="left"/>
                  </w:pPr>
                  <w:r>
                    <w:rPr>
                      <w:rStyle w:val="DefaultParagraphFont"/>
                      <w:b w:val="0"/>
                      <w:bCs w:val="0"/>
                      <w:i w:val="0"/>
                      <w:iCs w:val="0"/>
                      <w:smallCaps w:val="0"/>
                      <w:color w:val="000000"/>
                      <w:sz w:val="22"/>
                      <w:szCs w:val="22"/>
                      <w:bdr w:val="nil"/>
                      <w:rtl w:val="0"/>
                    </w:rPr>
                    <w:t>Bloom's: Knowledge</w:t>
                  </w:r>
                </w:p>
              </w:tc>
            </w:tr>
            <w:tr w14:paraId="0CAE264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E020A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B8C6175" wp14:textId="77777777">
                  <w:pPr>
                    <w:bidi w:val="0"/>
                    <w:jc w:val="left"/>
                  </w:pPr>
                  <w:r>
                    <w:rPr>
                      <w:rStyle w:val="DefaultParagraphFont"/>
                      <w:b w:val="0"/>
                      <w:bCs w:val="0"/>
                      <w:i w:val="0"/>
                      <w:iCs w:val="0"/>
                      <w:smallCaps w:val="0"/>
                      <w:color w:val="000000"/>
                      <w:sz w:val="22"/>
                      <w:szCs w:val="22"/>
                      <w:bdr w:val="nil"/>
                      <w:rtl w:val="0"/>
                    </w:rPr>
                    <w:t>Time: 2 min.</w:t>
                  </w:r>
                </w:p>
              </w:tc>
            </w:tr>
            <w:tr w14:paraId="0CF112C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763D35"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5B5FC46" wp14:textId="77777777">
                  <w:pPr>
                    <w:bidi w:val="0"/>
                    <w:jc w:val="left"/>
                  </w:pPr>
                  <w:r>
                    <w:rPr>
                      <w:rStyle w:val="DefaultParagraphFont"/>
                      <w:b w:val="0"/>
                      <w:bCs w:val="0"/>
                      <w:i w:val="0"/>
                      <w:iCs w:val="0"/>
                      <w:smallCaps w:val="0"/>
                      <w:color w:val="000000"/>
                      <w:sz w:val="22"/>
                      <w:szCs w:val="22"/>
                      <w:bdr w:val="nil"/>
                      <w:rtl w:val="0"/>
                    </w:rPr>
                    <w:t>11/28/2016 3:10 PM</w:t>
                  </w:r>
                </w:p>
              </w:tc>
            </w:tr>
            <w:tr w14:paraId="50A7DB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CA23AE"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6ACF928" wp14:textId="77777777">
                  <w:pPr>
                    <w:bidi w:val="0"/>
                    <w:jc w:val="left"/>
                  </w:pPr>
                  <w:r>
                    <w:rPr>
                      <w:rStyle w:val="DefaultParagraphFont"/>
                      <w:b w:val="0"/>
                      <w:bCs w:val="0"/>
                      <w:i w:val="0"/>
                      <w:iCs w:val="0"/>
                      <w:smallCaps w:val="0"/>
                      <w:color w:val="000000"/>
                      <w:sz w:val="22"/>
                      <w:szCs w:val="22"/>
                      <w:bdr w:val="nil"/>
                      <w:rtl w:val="0"/>
                    </w:rPr>
                    <w:t>5/17/2017 6:45 PM</w:t>
                  </w:r>
                </w:p>
              </w:tc>
            </w:tr>
          </w:tbl>
          <w:p w14:paraId="3DEEC669" wp14:textId="77777777"/>
        </w:tc>
      </w:tr>
    </w:tbl>
    <w:p xmlns:wp14="http://schemas.microsoft.com/office/word/2010/wordml" w14:paraId="3656B9A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rsidTr="3ADEE6E8" w14:paraId="5BCB675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tcBorders>
              <w:top w:val="nil"/>
              <w:left w:val="nil"/>
              <w:bottom w:val="nil"/>
              <w:right w:val="nil"/>
            </w:tcBorders>
            <w:noWrap w:val="0"/>
            <w:tcMar>
              <w:top w:w="0" w:type="dxa"/>
              <w:left w:w="0" w:type="dxa"/>
              <w:bottom w:w="0" w:type="dxa"/>
              <w:right w:w="0" w:type="dxa"/>
            </w:tcMar>
            <w:vAlign w:val="center"/>
          </w:tcPr>
          <w:p w14:paraId="21C8EAF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6. </w:t>
            </w:r>
            <w:r>
              <w:rPr>
                <w:rStyle w:val="DefaultParagraphFont"/>
                <w:rFonts w:ascii="Times New Roman" w:hAnsi="Times New Roman" w:eastAsia="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rsidTr="3ADEE6E8" w14:paraId="7AA09E0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trPr>
              <w:tc>
                <w:tcPr>
                  <w:tcW w:w="400" w:type="dxa"/>
                  <w:tcBorders>
                    <w:top w:val="nil"/>
                    <w:left w:val="nil"/>
                    <w:bottom w:val="nil"/>
                    <w:right w:val="nil"/>
                  </w:tcBorders>
                  <w:noWrap w:val="0"/>
                  <w:tcMar>
                    <w:top w:w="0" w:type="dxa"/>
                    <w:left w:w="0" w:type="dxa"/>
                    <w:bottom w:w="0" w:type="dxa"/>
                    <w:right w:w="0" w:type="dxa"/>
                  </w:tcMar>
                </w:tcPr>
                <w:p w14:paraId="649CC1FA" wp14:textId="77777777">
                  <w:pPr>
                    <w:bidi w:val="0"/>
                    <w:jc w:val="left"/>
                  </w:pPr>
                  <w:r>
                    <w:rPr>
                      <w:rStyle w:val="DefaultParagraphFont"/>
                      <w:b w:val="0"/>
                      <w:bCs w:val="0"/>
                      <w:i w:val="0"/>
                      <w:iCs w:val="0"/>
                      <w:smallCaps w:val="0"/>
                      <w:color w:val="000000"/>
                      <w:sz w:val="20"/>
                      <w:szCs w:val="20"/>
                      <w:bdr w:val="nil"/>
                      <w:rtl w:val="0"/>
                    </w:rPr>
                    <w:t> </w:t>
                  </w:r>
                </w:p>
              </w:tc>
              <w:tc>
                <w:tcPr>
                  <w:tcBorders>
                    <w:top w:val="nil"/>
                    <w:left w:val="nil"/>
                    <w:bottom w:val="nil"/>
                    <w:right w:val="nil"/>
                  </w:tcBorders>
                  <w:noWrap w:val="0"/>
                  <w:tcMar>
                    <w:top w:w="30" w:type="dxa"/>
                    <w:left w:w="0" w:type="dxa"/>
                    <w:bottom w:w="30" w:type="dxa"/>
                    <w:right w:w="0" w:type="dxa"/>
                  </w:tcMar>
                </w:tcPr>
                <w:p w14:paraId="698F296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tcBorders>
                    <w:top w:val="nil"/>
                    <w:left w:val="nil"/>
                    <w:bottom w:val="nil"/>
                    <w:right w:val="nil"/>
                  </w:tcBorders>
                  <w:noWrap w:val="0"/>
                  <w:tcMar>
                    <w:top w:w="30" w:type="dxa"/>
                    <w:left w:w="0" w:type="dxa"/>
                    <w:bottom w:w="30" w:type="dxa"/>
                    <w:right w:w="400" w:type="dxa"/>
                  </w:tcMar>
                </w:tcPr>
                <w:p w14:paraId="4309277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rsidR="3ADEE6E8" w:rsidTr="3ADEE6E8" w14:paraId="6839822A">
              <w:trPr>
                <w:cantSplit w:val="0"/>
              </w:trPr>
              <w:tblPrEx>
                <w:jc w:val="left"/>
                <w:tblBorders>
                  <w:top w:val="nil"/>
                  <w:left w:val="nil"/>
                  <w:bottom w:val="nil"/>
                  <w:right w:val="nil"/>
                  <w:insideH w:val="nil"/>
                  <w:insideV w:val="nil"/>
                </w:tblBorders>
                <w:tblCellMar>
                  <w:top w:w="0" w:type="dxa"/>
                  <w:left w:w="0" w:type="dxa"/>
                  <w:bottom w:w="0" w:type="dxa"/>
                  <w:right w:w="0" w:type="dxa"/>
                </w:tblCellMar>
              </w:tblPrEx>
              <w:tc>
                <w:tcPr>
                  <w:tcW w:w="400" w:type="dxa"/>
                  <w:tcBorders>
                    <w:top w:val="nil"/>
                    <w:left w:val="nil"/>
                    <w:bottom w:val="nil"/>
                    <w:right w:val="nil"/>
                  </w:tcBorders>
                  <w:noWrap w:val="0"/>
                  <w:tcMar>
                    <w:top w:w="0" w:type="dxa"/>
                    <w:left w:w="0" w:type="dxa"/>
                    <w:bottom w:w="0" w:type="dxa"/>
                    <w:right w:w="0" w:type="dxa"/>
                  </w:tcMar>
                </w:tcPr>
                <w:p w:rsidR="3ADEE6E8" w:rsidP="3ADEE6E8" w:rsidRDefault="3ADEE6E8" w14:paraId="7C061F19" w14:textId="0A535CF1">
                  <w:pPr>
                    <w:pStyle w:val="Normal"/>
                    <w:jc w:val="left"/>
                    <w:rPr>
                      <w:rStyle w:val="DefaultParagraphFont"/>
                      <w:b w:val="0"/>
                      <w:bCs w:val="0"/>
                      <w:i w:val="0"/>
                      <w:iCs w:val="0"/>
                      <w:caps w:val="0"/>
                      <w:smallCaps w:val="0"/>
                      <w:color w:val="000000" w:themeColor="accent6" w:themeTint="FF" w:themeShade="FF"/>
                      <w:sz w:val="20"/>
                      <w:szCs w:val="20"/>
                      <w:rtl w:val="0"/>
                    </w:rPr>
                  </w:pPr>
                </w:p>
              </w:tc>
              <w:tc>
                <w:tcPr>
                  <w:tcW w:w="220" w:type="dxa"/>
                  <w:tcBorders>
                    <w:top w:val="nil"/>
                    <w:left w:val="nil"/>
                    <w:bottom w:val="nil"/>
                    <w:right w:val="nil"/>
                  </w:tcBorders>
                  <w:noWrap w:val="0"/>
                  <w:tcMar>
                    <w:top w:w="30" w:type="dxa"/>
                    <w:left w:w="0" w:type="dxa"/>
                    <w:bottom w:w="30" w:type="dxa"/>
                    <w:right w:w="0" w:type="dxa"/>
                  </w:tcMar>
                </w:tcPr>
                <w:p w:rsidR="3ADEE6E8" w:rsidP="3ADEE6E8" w:rsidRDefault="3ADEE6E8" w14:paraId="06705D95" w14:textId="5D75B6F7">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c>
                <w:tcPr>
                  <w:tcW w:w="864" w:type="dxa"/>
                  <w:tcBorders>
                    <w:top w:val="nil"/>
                    <w:left w:val="nil"/>
                    <w:bottom w:val="nil"/>
                    <w:right w:val="nil"/>
                  </w:tcBorders>
                  <w:noWrap w:val="0"/>
                  <w:tcMar>
                    <w:top w:w="30" w:type="dxa"/>
                    <w:left w:w="0" w:type="dxa"/>
                    <w:bottom w:w="30" w:type="dxa"/>
                    <w:right w:w="400" w:type="dxa"/>
                  </w:tcMar>
                </w:tcPr>
                <w:p w:rsidR="3ADEE6E8" w:rsidP="3ADEE6E8" w:rsidRDefault="3ADEE6E8" w14:paraId="4E0264DF" w14:textId="01D50739">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r>
            <w:tr w:rsidR="3ADEE6E8" w:rsidTr="3ADEE6E8" w14:paraId="66A4D9BC">
              <w:trPr>
                <w:cantSplit w:val="0"/>
              </w:trPr>
              <w:tblPrEx>
                <w:jc w:val="left"/>
                <w:tblBorders>
                  <w:top w:val="nil"/>
                  <w:left w:val="nil"/>
                  <w:bottom w:val="nil"/>
                  <w:right w:val="nil"/>
                  <w:insideH w:val="nil"/>
                  <w:insideV w:val="nil"/>
                </w:tblBorders>
                <w:tblCellMar>
                  <w:top w:w="0" w:type="dxa"/>
                  <w:left w:w="0" w:type="dxa"/>
                  <w:bottom w:w="0" w:type="dxa"/>
                  <w:right w:w="0" w:type="dxa"/>
                </w:tblCellMar>
              </w:tblPrEx>
              <w:tc>
                <w:tcPr>
                  <w:tcW w:w="400" w:type="dxa"/>
                  <w:tcBorders>
                    <w:top w:val="nil"/>
                    <w:left w:val="nil"/>
                    <w:bottom w:val="nil"/>
                    <w:right w:val="nil"/>
                  </w:tcBorders>
                  <w:noWrap w:val="0"/>
                  <w:tcMar>
                    <w:top w:w="0" w:type="dxa"/>
                    <w:left w:w="0" w:type="dxa"/>
                    <w:bottom w:w="0" w:type="dxa"/>
                    <w:right w:w="0" w:type="dxa"/>
                  </w:tcMar>
                </w:tcPr>
                <w:p w:rsidR="3ADEE6E8" w:rsidP="3ADEE6E8" w:rsidRDefault="3ADEE6E8" w14:paraId="04D9D1E7" w14:textId="6625CD71">
                  <w:pPr>
                    <w:pStyle w:val="Normal"/>
                    <w:jc w:val="left"/>
                    <w:rPr>
                      <w:rStyle w:val="DefaultParagraphFont"/>
                      <w:b w:val="0"/>
                      <w:bCs w:val="0"/>
                      <w:i w:val="0"/>
                      <w:iCs w:val="0"/>
                      <w:caps w:val="0"/>
                      <w:smallCaps w:val="0"/>
                      <w:color w:val="000000" w:themeColor="accent6" w:themeTint="FF" w:themeShade="FF"/>
                      <w:sz w:val="20"/>
                      <w:szCs w:val="20"/>
                      <w:rtl w:val="0"/>
                    </w:rPr>
                  </w:pPr>
                </w:p>
              </w:tc>
              <w:tc>
                <w:tcPr>
                  <w:tcW w:w="220" w:type="dxa"/>
                  <w:tcBorders>
                    <w:top w:val="nil"/>
                    <w:left w:val="nil"/>
                    <w:bottom w:val="nil"/>
                    <w:right w:val="nil"/>
                  </w:tcBorders>
                  <w:noWrap w:val="0"/>
                  <w:tcMar>
                    <w:top w:w="30" w:type="dxa"/>
                    <w:left w:w="0" w:type="dxa"/>
                    <w:bottom w:w="30" w:type="dxa"/>
                    <w:right w:w="0" w:type="dxa"/>
                  </w:tcMar>
                </w:tcPr>
                <w:p w:rsidR="3ADEE6E8" w:rsidP="3ADEE6E8" w:rsidRDefault="3ADEE6E8" w14:paraId="1DBADFCA" w14:textId="19229746">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c>
                <w:tcPr>
                  <w:tcW w:w="864" w:type="dxa"/>
                  <w:tcBorders>
                    <w:top w:val="nil"/>
                    <w:left w:val="nil"/>
                    <w:bottom w:val="nil"/>
                    <w:right w:val="nil"/>
                  </w:tcBorders>
                  <w:noWrap w:val="0"/>
                  <w:tcMar>
                    <w:top w:w="30" w:type="dxa"/>
                    <w:left w:w="0" w:type="dxa"/>
                    <w:bottom w:w="30" w:type="dxa"/>
                    <w:right w:w="400" w:type="dxa"/>
                  </w:tcMar>
                </w:tcPr>
                <w:p w:rsidR="3ADEE6E8" w:rsidP="3ADEE6E8" w:rsidRDefault="3ADEE6E8" w14:paraId="2A8E63C8" w14:textId="7437DA3B">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r>
            <w:tr w:rsidR="3ADEE6E8" w:rsidTr="3ADEE6E8" w14:paraId="4DE43352">
              <w:trPr>
                <w:cantSplit w:val="0"/>
              </w:trPr>
              <w:tblPrEx>
                <w:jc w:val="left"/>
                <w:tblBorders>
                  <w:top w:val="nil"/>
                  <w:left w:val="nil"/>
                  <w:bottom w:val="nil"/>
                  <w:right w:val="nil"/>
                  <w:insideH w:val="nil"/>
                  <w:insideV w:val="nil"/>
                </w:tblBorders>
                <w:tblCellMar>
                  <w:top w:w="0" w:type="dxa"/>
                  <w:left w:w="0" w:type="dxa"/>
                  <w:bottom w:w="0" w:type="dxa"/>
                  <w:right w:w="0" w:type="dxa"/>
                </w:tblCellMar>
              </w:tblPrEx>
              <w:tc>
                <w:tcPr>
                  <w:tcW w:w="400" w:type="dxa"/>
                  <w:tcBorders>
                    <w:top w:val="nil"/>
                    <w:left w:val="nil"/>
                    <w:bottom w:val="nil"/>
                    <w:right w:val="nil"/>
                  </w:tcBorders>
                  <w:noWrap w:val="0"/>
                  <w:tcMar>
                    <w:top w:w="0" w:type="dxa"/>
                    <w:left w:w="0" w:type="dxa"/>
                    <w:bottom w:w="0" w:type="dxa"/>
                    <w:right w:w="0" w:type="dxa"/>
                  </w:tcMar>
                </w:tcPr>
                <w:p w:rsidR="3ADEE6E8" w:rsidP="3ADEE6E8" w:rsidRDefault="3ADEE6E8" w14:paraId="5A93B77F" w14:textId="21E86E35">
                  <w:pPr>
                    <w:pStyle w:val="Normal"/>
                    <w:jc w:val="left"/>
                    <w:rPr>
                      <w:rStyle w:val="DefaultParagraphFont"/>
                      <w:b w:val="0"/>
                      <w:bCs w:val="0"/>
                      <w:i w:val="0"/>
                      <w:iCs w:val="0"/>
                      <w:caps w:val="0"/>
                      <w:smallCaps w:val="0"/>
                      <w:color w:val="000000" w:themeColor="accent6" w:themeTint="FF" w:themeShade="FF"/>
                      <w:sz w:val="20"/>
                      <w:szCs w:val="20"/>
                      <w:rtl w:val="0"/>
                    </w:rPr>
                  </w:pPr>
                </w:p>
              </w:tc>
              <w:tc>
                <w:tcPr>
                  <w:tcW w:w="220" w:type="dxa"/>
                  <w:tcBorders>
                    <w:top w:val="nil"/>
                    <w:left w:val="nil"/>
                    <w:bottom w:val="nil"/>
                    <w:right w:val="nil"/>
                  </w:tcBorders>
                  <w:noWrap w:val="0"/>
                  <w:tcMar>
                    <w:top w:w="30" w:type="dxa"/>
                    <w:left w:w="0" w:type="dxa"/>
                    <w:bottom w:w="30" w:type="dxa"/>
                    <w:right w:w="0" w:type="dxa"/>
                  </w:tcMar>
                </w:tcPr>
                <w:p w:rsidR="3ADEE6E8" w:rsidP="3ADEE6E8" w:rsidRDefault="3ADEE6E8" w14:paraId="19FD7188" w14:textId="03894BC7">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c>
                <w:tcPr>
                  <w:tcW w:w="864" w:type="dxa"/>
                  <w:tcBorders>
                    <w:top w:val="nil"/>
                    <w:left w:val="nil"/>
                    <w:bottom w:val="nil"/>
                    <w:right w:val="nil"/>
                  </w:tcBorders>
                  <w:noWrap w:val="0"/>
                  <w:tcMar>
                    <w:top w:w="30" w:type="dxa"/>
                    <w:left w:w="0" w:type="dxa"/>
                    <w:bottom w:w="30" w:type="dxa"/>
                    <w:right w:w="400" w:type="dxa"/>
                  </w:tcMar>
                </w:tcPr>
                <w:p w:rsidR="3ADEE6E8" w:rsidP="3ADEE6E8" w:rsidRDefault="3ADEE6E8" w14:paraId="319ABB88" w14:textId="56FB838D">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r>
            <w:tr w:rsidR="3ADEE6E8" w:rsidTr="3ADEE6E8" w14:paraId="52128129">
              <w:trPr>
                <w:cantSplit w:val="0"/>
              </w:trPr>
              <w:tblPrEx>
                <w:jc w:val="left"/>
                <w:tblBorders>
                  <w:top w:val="nil"/>
                  <w:left w:val="nil"/>
                  <w:bottom w:val="nil"/>
                  <w:right w:val="nil"/>
                  <w:insideH w:val="nil"/>
                  <w:insideV w:val="nil"/>
                </w:tblBorders>
                <w:tblCellMar>
                  <w:top w:w="0" w:type="dxa"/>
                  <w:left w:w="0" w:type="dxa"/>
                  <w:bottom w:w="0" w:type="dxa"/>
                  <w:right w:w="0" w:type="dxa"/>
                </w:tblCellMar>
              </w:tblPrEx>
              <w:tc>
                <w:tcPr>
                  <w:tcW w:w="400" w:type="dxa"/>
                  <w:tcBorders>
                    <w:top w:val="nil"/>
                    <w:left w:val="nil"/>
                    <w:bottom w:val="nil"/>
                    <w:right w:val="nil"/>
                  </w:tcBorders>
                  <w:noWrap w:val="0"/>
                  <w:tcMar>
                    <w:top w:w="0" w:type="dxa"/>
                    <w:left w:w="0" w:type="dxa"/>
                    <w:bottom w:w="0" w:type="dxa"/>
                    <w:right w:w="0" w:type="dxa"/>
                  </w:tcMar>
                </w:tcPr>
                <w:p w:rsidR="3ADEE6E8" w:rsidP="3ADEE6E8" w:rsidRDefault="3ADEE6E8" w14:paraId="42E44739" w14:textId="3DB9BE58">
                  <w:pPr>
                    <w:pStyle w:val="Normal"/>
                    <w:jc w:val="left"/>
                    <w:rPr>
                      <w:rStyle w:val="DefaultParagraphFont"/>
                      <w:b w:val="0"/>
                      <w:bCs w:val="0"/>
                      <w:i w:val="0"/>
                      <w:iCs w:val="0"/>
                      <w:caps w:val="0"/>
                      <w:smallCaps w:val="0"/>
                      <w:color w:val="000000" w:themeColor="accent6" w:themeTint="FF" w:themeShade="FF"/>
                      <w:sz w:val="20"/>
                      <w:szCs w:val="20"/>
                      <w:rtl w:val="0"/>
                    </w:rPr>
                  </w:pPr>
                </w:p>
              </w:tc>
              <w:tc>
                <w:tcPr>
                  <w:tcW w:w="220" w:type="dxa"/>
                  <w:tcBorders>
                    <w:top w:val="nil"/>
                    <w:left w:val="nil"/>
                    <w:bottom w:val="nil"/>
                    <w:right w:val="nil"/>
                  </w:tcBorders>
                  <w:noWrap w:val="0"/>
                  <w:tcMar>
                    <w:top w:w="30" w:type="dxa"/>
                    <w:left w:w="0" w:type="dxa"/>
                    <w:bottom w:w="30" w:type="dxa"/>
                    <w:right w:w="0" w:type="dxa"/>
                  </w:tcMar>
                </w:tcPr>
                <w:p w:rsidR="3ADEE6E8" w:rsidP="3ADEE6E8" w:rsidRDefault="3ADEE6E8" w14:paraId="51ED7188" w14:textId="7F91114D">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c>
                <w:tcPr>
                  <w:tcW w:w="864" w:type="dxa"/>
                  <w:tcBorders>
                    <w:top w:val="nil"/>
                    <w:left w:val="nil"/>
                    <w:bottom w:val="nil"/>
                    <w:right w:val="nil"/>
                  </w:tcBorders>
                  <w:noWrap w:val="0"/>
                  <w:tcMar>
                    <w:top w:w="30" w:type="dxa"/>
                    <w:left w:w="0" w:type="dxa"/>
                    <w:bottom w:w="30" w:type="dxa"/>
                    <w:right w:w="400" w:type="dxa"/>
                  </w:tcMar>
                </w:tcPr>
                <w:p w:rsidR="3ADEE6E8" w:rsidP="3ADEE6E8" w:rsidRDefault="3ADEE6E8" w14:paraId="6322A727" w14:textId="127636C2">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r>
            <w:tr w:rsidR="3ADEE6E8" w:rsidTr="3ADEE6E8" w14:paraId="40AE37C7">
              <w:trPr>
                <w:cantSplit w:val="0"/>
              </w:trPr>
              <w:tblPrEx>
                <w:jc w:val="left"/>
                <w:tblBorders>
                  <w:top w:val="nil"/>
                  <w:left w:val="nil"/>
                  <w:bottom w:val="nil"/>
                  <w:right w:val="nil"/>
                  <w:insideH w:val="nil"/>
                  <w:insideV w:val="nil"/>
                </w:tblBorders>
                <w:tblCellMar>
                  <w:top w:w="0" w:type="dxa"/>
                  <w:left w:w="0" w:type="dxa"/>
                  <w:bottom w:w="0" w:type="dxa"/>
                  <w:right w:w="0" w:type="dxa"/>
                </w:tblCellMar>
              </w:tblPrEx>
              <w:tc>
                <w:tcPr>
                  <w:tcW w:w="400" w:type="dxa"/>
                  <w:tcBorders>
                    <w:top w:val="nil"/>
                    <w:left w:val="nil"/>
                    <w:bottom w:val="nil"/>
                    <w:right w:val="nil"/>
                  </w:tcBorders>
                  <w:noWrap w:val="0"/>
                  <w:tcMar>
                    <w:top w:w="0" w:type="dxa"/>
                    <w:left w:w="0" w:type="dxa"/>
                    <w:bottom w:w="0" w:type="dxa"/>
                    <w:right w:w="0" w:type="dxa"/>
                  </w:tcMar>
                </w:tcPr>
                <w:p w:rsidR="3ADEE6E8" w:rsidP="3ADEE6E8" w:rsidRDefault="3ADEE6E8" w14:paraId="432099A8" w14:textId="63DEC447">
                  <w:pPr>
                    <w:pStyle w:val="Normal"/>
                    <w:jc w:val="left"/>
                    <w:rPr>
                      <w:rStyle w:val="DefaultParagraphFont"/>
                      <w:b w:val="0"/>
                      <w:bCs w:val="0"/>
                      <w:i w:val="0"/>
                      <w:iCs w:val="0"/>
                      <w:caps w:val="0"/>
                      <w:smallCaps w:val="0"/>
                      <w:color w:val="000000" w:themeColor="accent6" w:themeTint="FF" w:themeShade="FF"/>
                      <w:sz w:val="20"/>
                      <w:szCs w:val="20"/>
                      <w:rtl w:val="0"/>
                    </w:rPr>
                  </w:pPr>
                </w:p>
              </w:tc>
              <w:tc>
                <w:tcPr>
                  <w:tcW w:w="220" w:type="dxa"/>
                  <w:tcBorders>
                    <w:top w:val="nil"/>
                    <w:left w:val="nil"/>
                    <w:bottom w:val="nil"/>
                    <w:right w:val="nil"/>
                  </w:tcBorders>
                  <w:noWrap w:val="0"/>
                  <w:tcMar>
                    <w:top w:w="30" w:type="dxa"/>
                    <w:left w:w="0" w:type="dxa"/>
                    <w:bottom w:w="30" w:type="dxa"/>
                    <w:right w:w="0" w:type="dxa"/>
                  </w:tcMar>
                </w:tcPr>
                <w:p w:rsidR="3ADEE6E8" w:rsidP="3ADEE6E8" w:rsidRDefault="3ADEE6E8" w14:paraId="34E99FBC" w14:textId="72AED6EC">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c>
                <w:tcPr>
                  <w:tcW w:w="864" w:type="dxa"/>
                  <w:tcBorders>
                    <w:top w:val="nil"/>
                    <w:left w:val="nil"/>
                    <w:bottom w:val="nil"/>
                    <w:right w:val="nil"/>
                  </w:tcBorders>
                  <w:noWrap w:val="0"/>
                  <w:tcMar>
                    <w:top w:w="30" w:type="dxa"/>
                    <w:left w:w="0" w:type="dxa"/>
                    <w:bottom w:w="30" w:type="dxa"/>
                    <w:right w:w="400" w:type="dxa"/>
                  </w:tcMar>
                </w:tcPr>
                <w:p w:rsidR="3ADEE6E8" w:rsidP="3ADEE6E8" w:rsidRDefault="3ADEE6E8" w14:paraId="4B5FD875" w14:textId="4507B1FC">
                  <w:pPr>
                    <w:pStyle w:val="Normal"/>
                    <w:jc w:val="left"/>
                    <w:rPr>
                      <w:rStyle w:val="DefaultParagraphFont"/>
                      <w:rFonts w:ascii="Times New Roman" w:hAnsi="Times New Roman" w:eastAsia="Times New Roman" w:cs="Times New Roman"/>
                      <w:b w:val="0"/>
                      <w:bCs w:val="0"/>
                      <w:i w:val="0"/>
                      <w:iCs w:val="0"/>
                      <w:caps w:val="0"/>
                      <w:smallCaps w:val="0"/>
                      <w:color w:val="000000" w:themeColor="accent6" w:themeTint="FF" w:themeShade="FF"/>
                      <w:sz w:val="22"/>
                      <w:szCs w:val="22"/>
                      <w:rtl w:val="0"/>
                    </w:rPr>
                  </w:pPr>
                </w:p>
              </w:tc>
            </w:tr>
            <w:tr w:rsidTr="3ADEE6E8" w14:paraId="5D06D160" wp14:textId="77777777">
              <w:tblPrEx>
                <w:jc w:val="left"/>
                <w:tblCellMar>
                  <w:top w:w="0" w:type="dxa"/>
                  <w:left w:w="0" w:type="dxa"/>
                  <w:bottom w:w="0" w:type="dxa"/>
                  <w:right w:w="0" w:type="dxa"/>
                </w:tblCellMar>
              </w:tblPrEx>
              <w:trPr>
                <w:cantSplit w:val="0"/>
              </w:trPr>
              <w:tc>
                <w:tcPr>
                  <w:tcW w:w="400" w:type="dxa"/>
                  <w:noWrap w:val="0"/>
                  <w:tcMar>
                    <w:top w:w="0" w:type="dxa"/>
                    <w:left w:w="0" w:type="dxa"/>
                    <w:bottom w:w="0" w:type="dxa"/>
                    <w:right w:w="0" w:type="dxa"/>
                  </w:tcMar>
                </w:tcPr>
                <w:p w14:paraId="10EF996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13C0A1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EB69D4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45FB081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189EC7C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4830E4"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9C26EB7" wp14:textId="77777777">
                  <w:pPr>
                    <w:bidi w:val="0"/>
                    <w:jc w:val="left"/>
                  </w:pPr>
                  <w:r>
                    <w:rPr>
                      <w:rStyle w:val="DefaultParagraphFont"/>
                      <w:b w:val="0"/>
                      <w:bCs w:val="0"/>
                      <w:i w:val="0"/>
                      <w:iCs w:val="0"/>
                      <w:smallCaps w:val="0"/>
                      <w:color w:val="000000"/>
                      <w:sz w:val="22"/>
                      <w:szCs w:val="22"/>
                      <w:bdr w:val="nil"/>
                      <w:rtl w:val="0"/>
                    </w:rPr>
                    <w:t>False</w:t>
                  </w:r>
                </w:p>
              </w:tc>
            </w:tr>
            <w:tr w14:paraId="54B0BC7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FC59C5"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E32D521" wp14:textId="77777777">
                  <w:pPr>
                    <w:bidi w:val="0"/>
                    <w:jc w:val="left"/>
                  </w:pPr>
                  <w:r>
                    <w:rPr>
                      <w:rStyle w:val="DefaultParagraphFont"/>
                      <w:b w:val="0"/>
                      <w:bCs w:val="0"/>
                      <w:i w:val="0"/>
                      <w:iCs w:val="0"/>
                      <w:smallCaps w:val="0"/>
                      <w:color w:val="000000"/>
                      <w:sz w:val="22"/>
                      <w:szCs w:val="22"/>
                      <w:bdr w:val="nil"/>
                      <w:rtl w:val="0"/>
                    </w:rPr>
                    <w:t>1</w:t>
                  </w:r>
                </w:p>
              </w:tc>
            </w:tr>
            <w:tr w14:paraId="51835D5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86FB03"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C26E6BD" wp14:textId="77777777">
                  <w:pPr>
                    <w:bidi w:val="0"/>
                    <w:jc w:val="left"/>
                  </w:pPr>
                  <w:r>
                    <w:rPr>
                      <w:rStyle w:val="DefaultParagraphFont"/>
                      <w:b w:val="0"/>
                      <w:bCs w:val="0"/>
                      <w:i w:val="0"/>
                      <w:iCs w:val="0"/>
                      <w:smallCaps w:val="0"/>
                      <w:color w:val="000000"/>
                      <w:sz w:val="22"/>
                      <w:szCs w:val="22"/>
                      <w:bdr w:val="nil"/>
                      <w:rtl w:val="0"/>
                    </w:rPr>
                    <w:t>Easy</w:t>
                  </w:r>
                </w:p>
              </w:tc>
            </w:tr>
            <w:tr w14:paraId="7FFABB8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09E88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7B44254F" wp14:textId="77777777">
                  <w:pPr>
                    <w:bidi w:val="0"/>
                    <w:jc w:val="left"/>
                  </w:pPr>
                  <w:r>
                    <w:rPr>
                      <w:rStyle w:val="DefaultParagraphFont"/>
                      <w:b w:val="0"/>
                      <w:bCs w:val="0"/>
                      <w:i w:val="0"/>
                      <w:iCs w:val="0"/>
                      <w:smallCaps w:val="0"/>
                      <w:color w:val="000000"/>
                      <w:sz w:val="22"/>
                      <w:szCs w:val="22"/>
                      <w:bdr w:val="nil"/>
                      <w:rtl w:val="0"/>
                    </w:rPr>
                    <w:t>True / False</w:t>
                  </w:r>
                </w:p>
              </w:tc>
            </w:tr>
            <w:tr w14:paraId="2717FB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A937E6"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CAC6DFA" wp14:textId="77777777">
                  <w:pPr>
                    <w:bidi w:val="0"/>
                    <w:jc w:val="left"/>
                  </w:pPr>
                  <w:r>
                    <w:rPr>
                      <w:rStyle w:val="DefaultParagraphFont"/>
                      <w:b w:val="0"/>
                      <w:bCs w:val="0"/>
                      <w:i w:val="0"/>
                      <w:iCs w:val="0"/>
                      <w:smallCaps w:val="0"/>
                      <w:color w:val="000000"/>
                      <w:sz w:val="22"/>
                      <w:szCs w:val="22"/>
                      <w:bdr w:val="nil"/>
                      <w:rtl w:val="0"/>
                    </w:rPr>
                    <w:t>False</w:t>
                  </w:r>
                </w:p>
              </w:tc>
            </w:tr>
            <w:tr w14:paraId="58CEE73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BDD5D3"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E06ABEF" wp14:textId="77777777">
                  <w:pPr>
                    <w:bidi w:val="0"/>
                    <w:jc w:val="left"/>
                  </w:pPr>
                  <w:r>
                    <w:rPr>
                      <w:rStyle w:val="DefaultParagraphFont"/>
                      <w:b w:val="0"/>
                      <w:bCs w:val="0"/>
                      <w:i w:val="0"/>
                      <w:iCs w:val="0"/>
                      <w:smallCaps w:val="0"/>
                      <w:color w:val="000000"/>
                      <w:sz w:val="22"/>
                      <w:szCs w:val="22"/>
                      <w:bdr w:val="nil"/>
                      <w:rtl w:val="0"/>
                    </w:rPr>
                    <w:t>EOTX.SWFT.LO: 1-02 - LO: 1-02</w:t>
                  </w:r>
                </w:p>
              </w:tc>
            </w:tr>
            <w:tr w14:paraId="2DCAD2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EA884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F63813D"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0F5BAC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70C68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F0DBE5B"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1938D19"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B50DCC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00A486"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187E051" wp14:textId="77777777">
                  <w:pPr>
                    <w:bidi w:val="0"/>
                    <w:jc w:val="left"/>
                  </w:pPr>
                  <w:r>
                    <w:rPr>
                      <w:rStyle w:val="DefaultParagraphFont"/>
                      <w:b w:val="0"/>
                      <w:bCs w:val="0"/>
                      <w:i w:val="0"/>
                      <w:iCs w:val="0"/>
                      <w:smallCaps w:val="0"/>
                      <w:color w:val="000000"/>
                      <w:sz w:val="22"/>
                      <w:szCs w:val="22"/>
                      <w:bdr w:val="nil"/>
                      <w:rtl w:val="0"/>
                    </w:rPr>
                    <w:t>Bloom's: Knowledge</w:t>
                  </w:r>
                </w:p>
              </w:tc>
            </w:tr>
            <w:tr w14:paraId="4D3540B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D84B21"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E413710" wp14:textId="77777777">
                  <w:pPr>
                    <w:bidi w:val="0"/>
                    <w:jc w:val="left"/>
                  </w:pPr>
                  <w:r>
                    <w:rPr>
                      <w:rStyle w:val="DefaultParagraphFont"/>
                      <w:b w:val="0"/>
                      <w:bCs w:val="0"/>
                      <w:i w:val="0"/>
                      <w:iCs w:val="0"/>
                      <w:smallCaps w:val="0"/>
                      <w:color w:val="000000"/>
                      <w:sz w:val="22"/>
                      <w:szCs w:val="22"/>
                      <w:bdr w:val="nil"/>
                      <w:rtl w:val="0"/>
                    </w:rPr>
                    <w:t>Time: 2 min.</w:t>
                  </w:r>
                </w:p>
              </w:tc>
            </w:tr>
            <w:tr w14:paraId="45B4EE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298FA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4BAFB24" wp14:textId="77777777">
                  <w:pPr>
                    <w:bidi w:val="0"/>
                    <w:jc w:val="left"/>
                  </w:pPr>
                  <w:r>
                    <w:rPr>
                      <w:rStyle w:val="DefaultParagraphFont"/>
                      <w:b w:val="0"/>
                      <w:bCs w:val="0"/>
                      <w:i w:val="0"/>
                      <w:iCs w:val="0"/>
                      <w:smallCaps w:val="0"/>
                      <w:color w:val="000000"/>
                      <w:sz w:val="22"/>
                      <w:szCs w:val="22"/>
                      <w:bdr w:val="nil"/>
                      <w:rtl w:val="0"/>
                    </w:rPr>
                    <w:t>11/28/2016 3:10 PM</w:t>
                  </w:r>
                </w:p>
              </w:tc>
            </w:tr>
            <w:tr w14:paraId="5570480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2F619E"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81CF7E4" wp14:textId="77777777">
                  <w:pPr>
                    <w:bidi w:val="0"/>
                    <w:jc w:val="left"/>
                  </w:pPr>
                  <w:r>
                    <w:rPr>
                      <w:rStyle w:val="DefaultParagraphFont"/>
                      <w:b w:val="0"/>
                      <w:bCs w:val="0"/>
                      <w:i w:val="0"/>
                      <w:iCs w:val="0"/>
                      <w:smallCaps w:val="0"/>
                      <w:color w:val="000000"/>
                      <w:sz w:val="22"/>
                      <w:szCs w:val="22"/>
                      <w:bdr w:val="nil"/>
                      <w:rtl w:val="0"/>
                    </w:rPr>
                    <w:t>5/17/2017 6:45 PM</w:t>
                  </w:r>
                </w:p>
              </w:tc>
            </w:tr>
          </w:tbl>
          <w:p w14:paraId="049F31CB" wp14:textId="77777777"/>
        </w:tc>
      </w:tr>
    </w:tbl>
    <w:p xmlns:wp14="http://schemas.microsoft.com/office/word/2010/wordml" w14:paraId="53128261"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F1DB8A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6EC5F6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7. </w:t>
            </w:r>
            <w:r>
              <w:rPr>
                <w:rStyle w:val="DefaultParagraphFont"/>
                <w:rFonts w:ascii="Times New Roman" w:hAnsi="Times New Roman" w:eastAsia="Times New Roman" w:cs="Times New Roman"/>
                <w:b w:val="0"/>
                <w:bCs w:val="0"/>
                <w:i w:val="0"/>
                <w:iCs w:val="0"/>
                <w:smallCaps w:val="0"/>
                <w:color w:val="000000"/>
                <w:sz w:val="22"/>
                <w:szCs w:val="22"/>
                <w:bdr w:val="nil"/>
                <w:rtl w:val="0"/>
              </w:rPr>
              <w:t>The Federal gas-guzzler tax applies only to automobiles manufactured overseas and imported into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0370CDD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E3886A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DDA5BB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BF6DA3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511BB51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ECEB11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EF122A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30EA00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2486C05"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49CDCD1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F3A2C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DDB421C" wp14:textId="77777777">
                  <w:pPr>
                    <w:bidi w:val="0"/>
                    <w:jc w:val="left"/>
                  </w:pPr>
                  <w:r>
                    <w:rPr>
                      <w:rStyle w:val="DefaultParagraphFont"/>
                      <w:b w:val="0"/>
                      <w:bCs w:val="0"/>
                      <w:i w:val="0"/>
                      <w:iCs w:val="0"/>
                      <w:smallCaps w:val="0"/>
                      <w:color w:val="000000"/>
                      <w:sz w:val="22"/>
                      <w:szCs w:val="22"/>
                      <w:bdr w:val="nil"/>
                      <w:rtl w:val="0"/>
                    </w:rPr>
                    <w:t>False</w:t>
                  </w:r>
                </w:p>
              </w:tc>
            </w:tr>
            <w:tr w14:paraId="1D6D629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93A7F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4888110"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such restriction is imposed. Although many of the European luxury and sports car manufacturers were initially hit hard by the tax, the law is silent on this matter.</w:t>
                  </w:r>
                </w:p>
              </w:tc>
            </w:tr>
            <w:tr w14:paraId="7AFCE5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6658F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C50080F" wp14:textId="77777777">
                  <w:pPr>
                    <w:bidi w:val="0"/>
                    <w:jc w:val="left"/>
                  </w:pPr>
                  <w:r>
                    <w:rPr>
                      <w:rStyle w:val="DefaultParagraphFont"/>
                      <w:b w:val="0"/>
                      <w:bCs w:val="0"/>
                      <w:i w:val="0"/>
                      <w:iCs w:val="0"/>
                      <w:smallCaps w:val="0"/>
                      <w:color w:val="000000"/>
                      <w:sz w:val="22"/>
                      <w:szCs w:val="22"/>
                      <w:bdr w:val="nil"/>
                      <w:rtl w:val="0"/>
                    </w:rPr>
                    <w:t>1</w:t>
                  </w:r>
                </w:p>
              </w:tc>
            </w:tr>
            <w:tr w14:paraId="0C3BA5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F20AAF"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AACA0E2" wp14:textId="77777777">
                  <w:pPr>
                    <w:bidi w:val="0"/>
                    <w:jc w:val="left"/>
                  </w:pPr>
                  <w:r>
                    <w:rPr>
                      <w:rStyle w:val="DefaultParagraphFont"/>
                      <w:b w:val="0"/>
                      <w:bCs w:val="0"/>
                      <w:i w:val="0"/>
                      <w:iCs w:val="0"/>
                      <w:smallCaps w:val="0"/>
                      <w:color w:val="000000"/>
                      <w:sz w:val="22"/>
                      <w:szCs w:val="22"/>
                      <w:bdr w:val="nil"/>
                      <w:rtl w:val="0"/>
                    </w:rPr>
                    <w:t>Easy</w:t>
                  </w:r>
                </w:p>
              </w:tc>
            </w:tr>
            <w:tr w14:paraId="1F737D7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4E599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C78CA7D" wp14:textId="77777777">
                  <w:pPr>
                    <w:bidi w:val="0"/>
                    <w:jc w:val="left"/>
                  </w:pPr>
                  <w:r>
                    <w:rPr>
                      <w:rStyle w:val="DefaultParagraphFont"/>
                      <w:b w:val="0"/>
                      <w:bCs w:val="0"/>
                      <w:i w:val="0"/>
                      <w:iCs w:val="0"/>
                      <w:smallCaps w:val="0"/>
                      <w:color w:val="000000"/>
                      <w:sz w:val="22"/>
                      <w:szCs w:val="22"/>
                      <w:bdr w:val="nil"/>
                      <w:rtl w:val="0"/>
                    </w:rPr>
                    <w:t>True / False</w:t>
                  </w:r>
                </w:p>
              </w:tc>
            </w:tr>
            <w:tr w14:paraId="6A04606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DF076E"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9FA6BCE" wp14:textId="77777777">
                  <w:pPr>
                    <w:bidi w:val="0"/>
                    <w:jc w:val="left"/>
                  </w:pPr>
                  <w:r>
                    <w:rPr>
                      <w:rStyle w:val="DefaultParagraphFont"/>
                      <w:b w:val="0"/>
                      <w:bCs w:val="0"/>
                      <w:i w:val="0"/>
                      <w:iCs w:val="0"/>
                      <w:smallCaps w:val="0"/>
                      <w:color w:val="000000"/>
                      <w:sz w:val="22"/>
                      <w:szCs w:val="22"/>
                      <w:bdr w:val="nil"/>
                      <w:rtl w:val="0"/>
                    </w:rPr>
                    <w:t>False</w:t>
                  </w:r>
                </w:p>
              </w:tc>
            </w:tr>
            <w:tr w14:paraId="1203300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785992"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255442B" wp14:textId="77777777">
                  <w:pPr>
                    <w:bidi w:val="0"/>
                    <w:jc w:val="left"/>
                  </w:pPr>
                  <w:r>
                    <w:rPr>
                      <w:rStyle w:val="DefaultParagraphFont"/>
                      <w:b w:val="0"/>
                      <w:bCs w:val="0"/>
                      <w:i w:val="0"/>
                      <w:iCs w:val="0"/>
                      <w:smallCaps w:val="0"/>
                      <w:color w:val="000000"/>
                      <w:sz w:val="22"/>
                      <w:szCs w:val="22"/>
                      <w:bdr w:val="nil"/>
                      <w:rtl w:val="0"/>
                    </w:rPr>
                    <w:t>EOTX.SWFT.LO: 1-02 - LO: 1-02</w:t>
                  </w:r>
                </w:p>
              </w:tc>
            </w:tr>
            <w:tr w14:paraId="445831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E4A6BA"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BD4F06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F76A6B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B6B98E"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233516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CC7F579"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367B11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F20D7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0C8B111" wp14:textId="77777777">
                  <w:pPr>
                    <w:bidi w:val="0"/>
                    <w:jc w:val="left"/>
                  </w:pPr>
                  <w:r>
                    <w:rPr>
                      <w:rStyle w:val="DefaultParagraphFont"/>
                      <w:b w:val="0"/>
                      <w:bCs w:val="0"/>
                      <w:i w:val="0"/>
                      <w:iCs w:val="0"/>
                      <w:smallCaps w:val="0"/>
                      <w:color w:val="000000"/>
                      <w:sz w:val="22"/>
                      <w:szCs w:val="22"/>
                      <w:bdr w:val="nil"/>
                      <w:rtl w:val="0"/>
                    </w:rPr>
                    <w:t>Bloom's: Knowledge</w:t>
                  </w:r>
                </w:p>
              </w:tc>
            </w:tr>
            <w:tr w14:paraId="5F557C4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5BA63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6A7F9B7" wp14:textId="77777777">
                  <w:pPr>
                    <w:bidi w:val="0"/>
                    <w:jc w:val="left"/>
                  </w:pPr>
                  <w:r>
                    <w:rPr>
                      <w:rStyle w:val="DefaultParagraphFont"/>
                      <w:b w:val="0"/>
                      <w:bCs w:val="0"/>
                      <w:i w:val="0"/>
                      <w:iCs w:val="0"/>
                      <w:smallCaps w:val="0"/>
                      <w:color w:val="000000"/>
                      <w:sz w:val="22"/>
                      <w:szCs w:val="22"/>
                      <w:bdr w:val="nil"/>
                      <w:rtl w:val="0"/>
                    </w:rPr>
                    <w:t>Time: 2 min.</w:t>
                  </w:r>
                </w:p>
              </w:tc>
            </w:tr>
            <w:tr w14:paraId="7AF4034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9E019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5C82850" wp14:textId="77777777">
                  <w:pPr>
                    <w:bidi w:val="0"/>
                    <w:jc w:val="left"/>
                  </w:pPr>
                  <w:r>
                    <w:rPr>
                      <w:rStyle w:val="DefaultParagraphFont"/>
                      <w:b w:val="0"/>
                      <w:bCs w:val="0"/>
                      <w:i w:val="0"/>
                      <w:iCs w:val="0"/>
                      <w:smallCaps w:val="0"/>
                      <w:color w:val="000000"/>
                      <w:sz w:val="22"/>
                      <w:szCs w:val="22"/>
                      <w:bdr w:val="nil"/>
                      <w:rtl w:val="0"/>
                    </w:rPr>
                    <w:t>11/28/2016 3:10 PM</w:t>
                  </w:r>
                </w:p>
              </w:tc>
            </w:tr>
            <w:tr w14:paraId="63983C6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848C9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6DD55B4" wp14:textId="77777777">
                  <w:pPr>
                    <w:bidi w:val="0"/>
                    <w:jc w:val="left"/>
                  </w:pPr>
                  <w:r>
                    <w:rPr>
                      <w:rStyle w:val="DefaultParagraphFont"/>
                      <w:b w:val="0"/>
                      <w:bCs w:val="0"/>
                      <w:i w:val="0"/>
                      <w:iCs w:val="0"/>
                      <w:smallCaps w:val="0"/>
                      <w:color w:val="000000"/>
                      <w:sz w:val="22"/>
                      <w:szCs w:val="22"/>
                      <w:bdr w:val="nil"/>
                      <w:rtl w:val="0"/>
                    </w:rPr>
                    <w:t>5/17/2017 6:45 PM</w:t>
                  </w:r>
                </w:p>
              </w:tc>
            </w:tr>
          </w:tbl>
          <w:p w14:paraId="4101652C" wp14:textId="77777777"/>
        </w:tc>
      </w:tr>
    </w:tbl>
    <w:p xmlns:wp14="http://schemas.microsoft.com/office/word/2010/wordml" w14:paraId="4B99056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D2C763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477C74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8. </w:t>
            </w:r>
            <w:r>
              <w:rPr>
                <w:rStyle w:val="DefaultParagraphFont"/>
                <w:rFonts w:ascii="Times New Roman" w:hAnsi="Times New Roman" w:eastAsia="Times New Roman" w:cs="Times New Roman"/>
                <w:b w:val="0"/>
                <w:bCs w:val="0"/>
                <w:i w:val="0"/>
                <w:iCs w:val="0"/>
                <w:smallCaps w:val="0"/>
                <w:color w:val="000000"/>
                <w:sz w:val="22"/>
                <w:szCs w:val="22"/>
                <w:bdr w:val="nil"/>
                <w:rtl w:val="0"/>
              </w:rPr>
              <w:t>Like the Federal counterpart, 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4D21D0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D8BF34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DAC99B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35E51D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3D7199CB"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EDB29A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10733F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045456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299C43A"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03C0BA6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1935A0"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4B4EA56" wp14:textId="77777777">
                  <w:pPr>
                    <w:bidi w:val="0"/>
                    <w:jc w:val="left"/>
                  </w:pPr>
                  <w:r>
                    <w:rPr>
                      <w:rStyle w:val="DefaultParagraphFont"/>
                      <w:b w:val="0"/>
                      <w:bCs w:val="0"/>
                      <w:i w:val="0"/>
                      <w:iCs w:val="0"/>
                      <w:smallCaps w:val="0"/>
                      <w:color w:val="000000"/>
                      <w:sz w:val="22"/>
                      <w:szCs w:val="22"/>
                      <w:bdr w:val="nil"/>
                      <w:rtl w:val="0"/>
                    </w:rPr>
                    <w:t>False</w:t>
                  </w:r>
                </w:p>
              </w:tc>
            </w:tr>
            <w:tr w14:paraId="7093150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EEA710"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71338A44"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excise tax rate on gasoline remains constant.</w:t>
                  </w:r>
                </w:p>
              </w:tc>
            </w:tr>
            <w:tr w14:paraId="4F7E7B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68448B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50B3AD0" wp14:textId="77777777">
                  <w:pPr>
                    <w:bidi w:val="0"/>
                    <w:jc w:val="left"/>
                  </w:pPr>
                  <w:r>
                    <w:rPr>
                      <w:rStyle w:val="DefaultParagraphFont"/>
                      <w:b w:val="0"/>
                      <w:bCs w:val="0"/>
                      <w:i w:val="0"/>
                      <w:iCs w:val="0"/>
                      <w:smallCaps w:val="0"/>
                      <w:color w:val="000000"/>
                      <w:sz w:val="22"/>
                      <w:szCs w:val="22"/>
                      <w:bdr w:val="nil"/>
                      <w:rtl w:val="0"/>
                    </w:rPr>
                    <w:t>1</w:t>
                  </w:r>
                </w:p>
              </w:tc>
            </w:tr>
            <w:tr w14:paraId="5ABFFE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AB22F5"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13DF414" wp14:textId="77777777">
                  <w:pPr>
                    <w:bidi w:val="0"/>
                    <w:jc w:val="left"/>
                  </w:pPr>
                  <w:r>
                    <w:rPr>
                      <w:rStyle w:val="DefaultParagraphFont"/>
                      <w:b w:val="0"/>
                      <w:bCs w:val="0"/>
                      <w:i w:val="0"/>
                      <w:iCs w:val="0"/>
                      <w:smallCaps w:val="0"/>
                      <w:color w:val="000000"/>
                      <w:sz w:val="22"/>
                      <w:szCs w:val="22"/>
                      <w:bdr w:val="nil"/>
                      <w:rtl w:val="0"/>
                    </w:rPr>
                    <w:t>Easy</w:t>
                  </w:r>
                </w:p>
              </w:tc>
            </w:tr>
            <w:tr w14:paraId="256E45E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FBEA1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30B58B3" wp14:textId="77777777">
                  <w:pPr>
                    <w:bidi w:val="0"/>
                    <w:jc w:val="left"/>
                  </w:pPr>
                  <w:r>
                    <w:rPr>
                      <w:rStyle w:val="DefaultParagraphFont"/>
                      <w:b w:val="0"/>
                      <w:bCs w:val="0"/>
                      <w:i w:val="0"/>
                      <w:iCs w:val="0"/>
                      <w:smallCaps w:val="0"/>
                      <w:color w:val="000000"/>
                      <w:sz w:val="22"/>
                      <w:szCs w:val="22"/>
                      <w:bdr w:val="nil"/>
                      <w:rtl w:val="0"/>
                    </w:rPr>
                    <w:t>True / False</w:t>
                  </w:r>
                </w:p>
              </w:tc>
            </w:tr>
            <w:tr w14:paraId="7112DC6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867116"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7F592E4" wp14:textId="77777777">
                  <w:pPr>
                    <w:bidi w:val="0"/>
                    <w:jc w:val="left"/>
                  </w:pPr>
                  <w:r>
                    <w:rPr>
                      <w:rStyle w:val="DefaultParagraphFont"/>
                      <w:b w:val="0"/>
                      <w:bCs w:val="0"/>
                      <w:i w:val="0"/>
                      <w:iCs w:val="0"/>
                      <w:smallCaps w:val="0"/>
                      <w:color w:val="000000"/>
                      <w:sz w:val="22"/>
                      <w:szCs w:val="22"/>
                      <w:bdr w:val="nil"/>
                      <w:rtl w:val="0"/>
                    </w:rPr>
                    <w:t>False</w:t>
                  </w:r>
                </w:p>
              </w:tc>
            </w:tr>
            <w:tr w14:paraId="4F8FF8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F4E2D7"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6340032" wp14:textId="77777777">
                  <w:pPr>
                    <w:bidi w:val="0"/>
                    <w:jc w:val="left"/>
                  </w:pPr>
                  <w:r>
                    <w:rPr>
                      <w:rStyle w:val="DefaultParagraphFont"/>
                      <w:b w:val="0"/>
                      <w:bCs w:val="0"/>
                      <w:i w:val="0"/>
                      <w:iCs w:val="0"/>
                      <w:smallCaps w:val="0"/>
                      <w:color w:val="000000"/>
                      <w:sz w:val="22"/>
                      <w:szCs w:val="22"/>
                      <w:bdr w:val="nil"/>
                      <w:rtl w:val="0"/>
                    </w:rPr>
                    <w:t>EOTX.SWFT.LO: 1-02 - LO: 1-02</w:t>
                  </w:r>
                </w:p>
              </w:tc>
            </w:tr>
            <w:tr w14:paraId="652258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5C1F0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9A212B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51EF8A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68914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8FA943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43E1498"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C4EB3C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6627B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B3D3363" wp14:textId="77777777">
                  <w:pPr>
                    <w:bidi w:val="0"/>
                    <w:jc w:val="left"/>
                  </w:pPr>
                  <w:r>
                    <w:rPr>
                      <w:rStyle w:val="DefaultParagraphFont"/>
                      <w:b w:val="0"/>
                      <w:bCs w:val="0"/>
                      <w:i w:val="0"/>
                      <w:iCs w:val="0"/>
                      <w:smallCaps w:val="0"/>
                      <w:color w:val="000000"/>
                      <w:sz w:val="22"/>
                      <w:szCs w:val="22"/>
                      <w:bdr w:val="nil"/>
                      <w:rtl w:val="0"/>
                    </w:rPr>
                    <w:t>Bloom's: Knowledge</w:t>
                  </w:r>
                </w:p>
              </w:tc>
            </w:tr>
            <w:tr w14:paraId="746AE51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B33702A"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8F0FE7B" wp14:textId="77777777">
                  <w:pPr>
                    <w:bidi w:val="0"/>
                    <w:jc w:val="left"/>
                  </w:pPr>
                  <w:r>
                    <w:rPr>
                      <w:rStyle w:val="DefaultParagraphFont"/>
                      <w:b w:val="0"/>
                      <w:bCs w:val="0"/>
                      <w:i w:val="0"/>
                      <w:iCs w:val="0"/>
                      <w:smallCaps w:val="0"/>
                      <w:color w:val="000000"/>
                      <w:sz w:val="22"/>
                      <w:szCs w:val="22"/>
                      <w:bdr w:val="nil"/>
                      <w:rtl w:val="0"/>
                    </w:rPr>
                    <w:t>Time: 2 min.</w:t>
                  </w:r>
                </w:p>
              </w:tc>
            </w:tr>
            <w:tr w14:paraId="56C3AF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AA588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7ACAB08" wp14:textId="77777777">
                  <w:pPr>
                    <w:bidi w:val="0"/>
                    <w:jc w:val="left"/>
                  </w:pPr>
                  <w:r>
                    <w:rPr>
                      <w:rStyle w:val="DefaultParagraphFont"/>
                      <w:b w:val="0"/>
                      <w:bCs w:val="0"/>
                      <w:i w:val="0"/>
                      <w:iCs w:val="0"/>
                      <w:smallCaps w:val="0"/>
                      <w:color w:val="000000"/>
                      <w:sz w:val="22"/>
                      <w:szCs w:val="22"/>
                      <w:bdr w:val="nil"/>
                      <w:rtl w:val="0"/>
                    </w:rPr>
                    <w:t>11/28/2016 3:10 PM</w:t>
                  </w:r>
                </w:p>
              </w:tc>
            </w:tr>
            <w:tr w14:paraId="1E3C26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022C4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16E5412" wp14:textId="77777777">
                  <w:pPr>
                    <w:bidi w:val="0"/>
                    <w:jc w:val="left"/>
                  </w:pPr>
                  <w:r>
                    <w:rPr>
                      <w:rStyle w:val="DefaultParagraphFont"/>
                      <w:b w:val="0"/>
                      <w:bCs w:val="0"/>
                      <w:i w:val="0"/>
                      <w:iCs w:val="0"/>
                      <w:smallCaps w:val="0"/>
                      <w:color w:val="000000"/>
                      <w:sz w:val="22"/>
                      <w:szCs w:val="22"/>
                      <w:bdr w:val="nil"/>
                      <w:rtl w:val="0"/>
                    </w:rPr>
                    <w:t>5/17/2017 6:45 PM</w:t>
                  </w:r>
                </w:p>
              </w:tc>
            </w:tr>
          </w:tbl>
          <w:p w14:paraId="4DDBEF00" wp14:textId="77777777"/>
        </w:tc>
      </w:tr>
    </w:tbl>
    <w:p xmlns:wp14="http://schemas.microsoft.com/office/word/2010/wordml" w14:paraId="3461D77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26C80E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1F7A7C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9. </w:t>
            </w:r>
            <w:r>
              <w:rPr>
                <w:rStyle w:val="DefaultParagraphFont"/>
                <w:rFonts w:ascii="Times New Roman" w:hAnsi="Times New Roman" w:eastAsia="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520E96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474F8A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5F2D9D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0AD76D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66BC49B"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E6F60B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AE49D8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8C1963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CF2D8B6"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14:paraId="3A93D78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3A44ED"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BDF882E" wp14:textId="77777777">
                  <w:pPr>
                    <w:bidi w:val="0"/>
                    <w:jc w:val="left"/>
                  </w:pPr>
                  <w:r>
                    <w:rPr>
                      <w:rStyle w:val="DefaultParagraphFont"/>
                      <w:b w:val="0"/>
                      <w:bCs w:val="0"/>
                      <w:i w:val="0"/>
                      <w:iCs w:val="0"/>
                      <w:smallCaps w:val="0"/>
                      <w:color w:val="000000"/>
                      <w:sz w:val="22"/>
                      <w:szCs w:val="22"/>
                      <w:bdr w:val="nil"/>
                      <w:rtl w:val="0"/>
                    </w:rPr>
                    <w:t>False</w:t>
                  </w:r>
                </w:p>
              </w:tc>
            </w:tr>
            <w:tr w14:paraId="0033309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7732C3"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C61147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state that has a general sales tax also has a use tax. There are no states with only a sales or use tax.</w:t>
                  </w:r>
                </w:p>
              </w:tc>
            </w:tr>
            <w:tr w14:paraId="70666C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E6F36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B965A47" wp14:textId="77777777">
                  <w:pPr>
                    <w:bidi w:val="0"/>
                    <w:jc w:val="left"/>
                  </w:pPr>
                  <w:r>
                    <w:rPr>
                      <w:rStyle w:val="DefaultParagraphFont"/>
                      <w:b w:val="0"/>
                      <w:bCs w:val="0"/>
                      <w:i w:val="0"/>
                      <w:iCs w:val="0"/>
                      <w:smallCaps w:val="0"/>
                      <w:color w:val="000000"/>
                      <w:sz w:val="22"/>
                      <w:szCs w:val="22"/>
                      <w:bdr w:val="nil"/>
                      <w:rtl w:val="0"/>
                    </w:rPr>
                    <w:t>1</w:t>
                  </w:r>
                </w:p>
              </w:tc>
            </w:tr>
            <w:tr w14:paraId="6A1339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9448A3"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0FEB96D" wp14:textId="77777777">
                  <w:pPr>
                    <w:bidi w:val="0"/>
                    <w:jc w:val="left"/>
                  </w:pPr>
                  <w:r>
                    <w:rPr>
                      <w:rStyle w:val="DefaultParagraphFont"/>
                      <w:b w:val="0"/>
                      <w:bCs w:val="0"/>
                      <w:i w:val="0"/>
                      <w:iCs w:val="0"/>
                      <w:smallCaps w:val="0"/>
                      <w:color w:val="000000"/>
                      <w:sz w:val="22"/>
                      <w:szCs w:val="22"/>
                      <w:bdr w:val="nil"/>
                      <w:rtl w:val="0"/>
                    </w:rPr>
                    <w:t>Easy</w:t>
                  </w:r>
                </w:p>
              </w:tc>
            </w:tr>
            <w:tr w14:paraId="15E2114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698A7E"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6CF473A" wp14:textId="77777777">
                  <w:pPr>
                    <w:bidi w:val="0"/>
                    <w:jc w:val="left"/>
                  </w:pPr>
                  <w:r>
                    <w:rPr>
                      <w:rStyle w:val="DefaultParagraphFont"/>
                      <w:b w:val="0"/>
                      <w:bCs w:val="0"/>
                      <w:i w:val="0"/>
                      <w:iCs w:val="0"/>
                      <w:smallCaps w:val="0"/>
                      <w:color w:val="000000"/>
                      <w:sz w:val="22"/>
                      <w:szCs w:val="22"/>
                      <w:bdr w:val="nil"/>
                      <w:rtl w:val="0"/>
                    </w:rPr>
                    <w:t>True / False</w:t>
                  </w:r>
                </w:p>
              </w:tc>
            </w:tr>
            <w:tr w14:paraId="2D83FF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BFED2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CA3201F" wp14:textId="77777777">
                  <w:pPr>
                    <w:bidi w:val="0"/>
                    <w:jc w:val="left"/>
                  </w:pPr>
                  <w:r>
                    <w:rPr>
                      <w:rStyle w:val="DefaultParagraphFont"/>
                      <w:b w:val="0"/>
                      <w:bCs w:val="0"/>
                      <w:i w:val="0"/>
                      <w:iCs w:val="0"/>
                      <w:smallCaps w:val="0"/>
                      <w:color w:val="000000"/>
                      <w:sz w:val="22"/>
                      <w:szCs w:val="22"/>
                      <w:bdr w:val="nil"/>
                      <w:rtl w:val="0"/>
                    </w:rPr>
                    <w:t>False</w:t>
                  </w:r>
                </w:p>
              </w:tc>
            </w:tr>
            <w:tr w14:paraId="610E9B7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4BA8D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DE91130" wp14:textId="77777777">
                  <w:pPr>
                    <w:bidi w:val="0"/>
                    <w:jc w:val="left"/>
                  </w:pPr>
                  <w:r>
                    <w:rPr>
                      <w:rStyle w:val="DefaultParagraphFont"/>
                      <w:b w:val="0"/>
                      <w:bCs w:val="0"/>
                      <w:i w:val="0"/>
                      <w:iCs w:val="0"/>
                      <w:smallCaps w:val="0"/>
                      <w:color w:val="000000"/>
                      <w:sz w:val="22"/>
                      <w:szCs w:val="22"/>
                      <w:bdr w:val="nil"/>
                      <w:rtl w:val="0"/>
                    </w:rPr>
                    <w:t>EOTX.SWFT.LO: 1-02 - LO: 1-02</w:t>
                  </w:r>
                </w:p>
              </w:tc>
            </w:tr>
            <w:tr w14:paraId="577409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51B43F"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AC6834E"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8F8B40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2C7C1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C6E9DE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2FE1AC0"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FB460C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2C2088"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0170095" wp14:textId="77777777">
                  <w:pPr>
                    <w:bidi w:val="0"/>
                    <w:jc w:val="left"/>
                  </w:pPr>
                  <w:r>
                    <w:rPr>
                      <w:rStyle w:val="DefaultParagraphFont"/>
                      <w:b w:val="0"/>
                      <w:bCs w:val="0"/>
                      <w:i w:val="0"/>
                      <w:iCs w:val="0"/>
                      <w:smallCaps w:val="0"/>
                      <w:color w:val="000000"/>
                      <w:sz w:val="22"/>
                      <w:szCs w:val="22"/>
                      <w:bdr w:val="nil"/>
                      <w:rtl w:val="0"/>
                    </w:rPr>
                    <w:t>Bloom's: Knowledge</w:t>
                  </w:r>
                </w:p>
              </w:tc>
            </w:tr>
            <w:tr w14:paraId="202176E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92BB6A"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4B240AB" wp14:textId="77777777">
                  <w:pPr>
                    <w:bidi w:val="0"/>
                    <w:jc w:val="left"/>
                  </w:pPr>
                  <w:r>
                    <w:rPr>
                      <w:rStyle w:val="DefaultParagraphFont"/>
                      <w:b w:val="0"/>
                      <w:bCs w:val="0"/>
                      <w:i w:val="0"/>
                      <w:iCs w:val="0"/>
                      <w:smallCaps w:val="0"/>
                      <w:color w:val="000000"/>
                      <w:sz w:val="22"/>
                      <w:szCs w:val="22"/>
                      <w:bdr w:val="nil"/>
                      <w:rtl w:val="0"/>
                    </w:rPr>
                    <w:t>Time: 2 min.</w:t>
                  </w:r>
                </w:p>
              </w:tc>
            </w:tr>
            <w:tr w14:paraId="098F5B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8489A0"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C895597" wp14:textId="77777777">
                  <w:pPr>
                    <w:bidi w:val="0"/>
                    <w:jc w:val="left"/>
                  </w:pPr>
                  <w:r>
                    <w:rPr>
                      <w:rStyle w:val="DefaultParagraphFont"/>
                      <w:b w:val="0"/>
                      <w:bCs w:val="0"/>
                      <w:i w:val="0"/>
                      <w:iCs w:val="0"/>
                      <w:smallCaps w:val="0"/>
                      <w:color w:val="000000"/>
                      <w:sz w:val="22"/>
                      <w:szCs w:val="22"/>
                      <w:bdr w:val="nil"/>
                      <w:rtl w:val="0"/>
                    </w:rPr>
                    <w:t>11/28/2016 3:10 PM</w:t>
                  </w:r>
                </w:p>
              </w:tc>
            </w:tr>
            <w:tr w14:paraId="5BDFAE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1748F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968E4E2" wp14:textId="77777777">
                  <w:pPr>
                    <w:bidi w:val="0"/>
                    <w:jc w:val="left"/>
                  </w:pPr>
                  <w:r>
                    <w:rPr>
                      <w:rStyle w:val="DefaultParagraphFont"/>
                      <w:b w:val="0"/>
                      <w:bCs w:val="0"/>
                      <w:i w:val="0"/>
                      <w:iCs w:val="0"/>
                      <w:smallCaps w:val="0"/>
                      <w:color w:val="000000"/>
                      <w:sz w:val="22"/>
                      <w:szCs w:val="22"/>
                      <w:bdr w:val="nil"/>
                      <w:rtl w:val="0"/>
                    </w:rPr>
                    <w:t>5/17/2017 6:45 PM</w:t>
                  </w:r>
                </w:p>
              </w:tc>
            </w:tr>
          </w:tbl>
          <w:p w14:paraId="0FB78278" wp14:textId="77777777"/>
        </w:tc>
      </w:tr>
    </w:tbl>
    <w:p xmlns:wp14="http://schemas.microsoft.com/office/word/2010/wordml" w14:paraId="1FC39945"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AF032D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F556ED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10. </w:t>
            </w:r>
            <w:r>
              <w:rPr>
                <w:rStyle w:val="DefaultParagraphFont"/>
                <w:rFonts w:ascii="Times New Roman" w:hAnsi="Times New Roman" w:eastAsia="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BACE9B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DF8BA6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4C6AFC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67CF91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87C3DE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65DB19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0A7095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2A0DC0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562CB0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25E468D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2989C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69BFC0A" wp14:textId="77777777">
                  <w:pPr>
                    <w:bidi w:val="0"/>
                    <w:jc w:val="left"/>
                  </w:pPr>
                  <w:r>
                    <w:rPr>
                      <w:rStyle w:val="DefaultParagraphFont"/>
                      <w:b w:val="0"/>
                      <w:bCs w:val="0"/>
                      <w:i w:val="0"/>
                      <w:iCs w:val="0"/>
                      <w:smallCaps w:val="0"/>
                      <w:color w:val="000000"/>
                      <w:sz w:val="22"/>
                      <w:szCs w:val="22"/>
                      <w:bdr w:val="nil"/>
                      <w:rtl w:val="0"/>
                    </w:rPr>
                    <w:t>True</w:t>
                  </w:r>
                </w:p>
              </w:tc>
            </w:tr>
            <w:tr w14:paraId="59CBF2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63392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DDCD1BB"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are not exempt but compliance is sporadic.</w:t>
                  </w:r>
                </w:p>
              </w:tc>
            </w:tr>
            <w:tr w14:paraId="5BEE9F6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3CA286"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11F3AB7" wp14:textId="77777777">
                  <w:pPr>
                    <w:bidi w:val="0"/>
                    <w:jc w:val="left"/>
                  </w:pPr>
                  <w:r>
                    <w:rPr>
                      <w:rStyle w:val="DefaultParagraphFont"/>
                      <w:b w:val="0"/>
                      <w:bCs w:val="0"/>
                      <w:i w:val="0"/>
                      <w:iCs w:val="0"/>
                      <w:smallCaps w:val="0"/>
                      <w:color w:val="000000"/>
                      <w:sz w:val="22"/>
                      <w:szCs w:val="22"/>
                      <w:bdr w:val="nil"/>
                      <w:rtl w:val="0"/>
                    </w:rPr>
                    <w:t>1</w:t>
                  </w:r>
                </w:p>
              </w:tc>
            </w:tr>
            <w:tr w14:paraId="5CF667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70020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CA145BA" wp14:textId="77777777">
                  <w:pPr>
                    <w:bidi w:val="0"/>
                    <w:jc w:val="left"/>
                  </w:pPr>
                  <w:r>
                    <w:rPr>
                      <w:rStyle w:val="DefaultParagraphFont"/>
                      <w:b w:val="0"/>
                      <w:bCs w:val="0"/>
                      <w:i w:val="0"/>
                      <w:iCs w:val="0"/>
                      <w:smallCaps w:val="0"/>
                      <w:color w:val="000000"/>
                      <w:sz w:val="22"/>
                      <w:szCs w:val="22"/>
                      <w:bdr w:val="nil"/>
                      <w:rtl w:val="0"/>
                    </w:rPr>
                    <w:t>Easy</w:t>
                  </w:r>
                </w:p>
              </w:tc>
            </w:tr>
            <w:tr w14:paraId="2809C87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CD5C77"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16A8693" wp14:textId="77777777">
                  <w:pPr>
                    <w:bidi w:val="0"/>
                    <w:jc w:val="left"/>
                  </w:pPr>
                  <w:r>
                    <w:rPr>
                      <w:rStyle w:val="DefaultParagraphFont"/>
                      <w:b w:val="0"/>
                      <w:bCs w:val="0"/>
                      <w:i w:val="0"/>
                      <w:iCs w:val="0"/>
                      <w:smallCaps w:val="0"/>
                      <w:color w:val="000000"/>
                      <w:sz w:val="22"/>
                      <w:szCs w:val="22"/>
                      <w:bdr w:val="nil"/>
                      <w:rtl w:val="0"/>
                    </w:rPr>
                    <w:t>True / False</w:t>
                  </w:r>
                </w:p>
              </w:tc>
            </w:tr>
            <w:tr w14:paraId="558C35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4E09B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19FA01D" wp14:textId="77777777">
                  <w:pPr>
                    <w:bidi w:val="0"/>
                    <w:jc w:val="left"/>
                  </w:pPr>
                  <w:r>
                    <w:rPr>
                      <w:rStyle w:val="DefaultParagraphFont"/>
                      <w:b w:val="0"/>
                      <w:bCs w:val="0"/>
                      <w:i w:val="0"/>
                      <w:iCs w:val="0"/>
                      <w:smallCaps w:val="0"/>
                      <w:color w:val="000000"/>
                      <w:sz w:val="22"/>
                      <w:szCs w:val="22"/>
                      <w:bdr w:val="nil"/>
                      <w:rtl w:val="0"/>
                    </w:rPr>
                    <w:t>False</w:t>
                  </w:r>
                </w:p>
              </w:tc>
            </w:tr>
            <w:tr w14:paraId="11F50D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9ED3B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1C08CDF" wp14:textId="77777777">
                  <w:pPr>
                    <w:bidi w:val="0"/>
                    <w:jc w:val="left"/>
                  </w:pPr>
                  <w:r>
                    <w:rPr>
                      <w:rStyle w:val="DefaultParagraphFont"/>
                      <w:b w:val="0"/>
                      <w:bCs w:val="0"/>
                      <w:i w:val="0"/>
                      <w:iCs w:val="0"/>
                      <w:smallCaps w:val="0"/>
                      <w:color w:val="000000"/>
                      <w:sz w:val="22"/>
                      <w:szCs w:val="22"/>
                      <w:bdr w:val="nil"/>
                      <w:rtl w:val="0"/>
                    </w:rPr>
                    <w:t>EOTX.SWFT.LO: 1-02 - LO: 1-02</w:t>
                  </w:r>
                </w:p>
              </w:tc>
            </w:tr>
            <w:tr w14:paraId="77AA21C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A2286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B8C65D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16DD2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3A3AC0"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67E2F77"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C82DA3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D59E34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59B5E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0A0B484" wp14:textId="77777777">
                  <w:pPr>
                    <w:bidi w:val="0"/>
                    <w:jc w:val="left"/>
                  </w:pPr>
                  <w:r>
                    <w:rPr>
                      <w:rStyle w:val="DefaultParagraphFont"/>
                      <w:b w:val="0"/>
                      <w:bCs w:val="0"/>
                      <w:i w:val="0"/>
                      <w:iCs w:val="0"/>
                      <w:smallCaps w:val="0"/>
                      <w:color w:val="000000"/>
                      <w:sz w:val="22"/>
                      <w:szCs w:val="22"/>
                      <w:bdr w:val="nil"/>
                      <w:rtl w:val="0"/>
                    </w:rPr>
                    <w:t>Bloom's: Knowledge</w:t>
                  </w:r>
                </w:p>
              </w:tc>
            </w:tr>
            <w:tr w14:paraId="5124051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0A8D3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3018B11" wp14:textId="77777777">
                  <w:pPr>
                    <w:bidi w:val="0"/>
                    <w:jc w:val="left"/>
                  </w:pPr>
                  <w:r>
                    <w:rPr>
                      <w:rStyle w:val="DefaultParagraphFont"/>
                      <w:b w:val="0"/>
                      <w:bCs w:val="0"/>
                      <w:i w:val="0"/>
                      <w:iCs w:val="0"/>
                      <w:smallCaps w:val="0"/>
                      <w:color w:val="000000"/>
                      <w:sz w:val="22"/>
                      <w:szCs w:val="22"/>
                      <w:bdr w:val="nil"/>
                      <w:rtl w:val="0"/>
                    </w:rPr>
                    <w:t>Time: 2 min.</w:t>
                  </w:r>
                </w:p>
              </w:tc>
            </w:tr>
            <w:tr w14:paraId="08C599D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DD515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6A9C384" wp14:textId="77777777">
                  <w:pPr>
                    <w:bidi w:val="0"/>
                    <w:jc w:val="left"/>
                  </w:pPr>
                  <w:r>
                    <w:rPr>
                      <w:rStyle w:val="DefaultParagraphFont"/>
                      <w:b w:val="0"/>
                      <w:bCs w:val="0"/>
                      <w:i w:val="0"/>
                      <w:iCs w:val="0"/>
                      <w:smallCaps w:val="0"/>
                      <w:color w:val="000000"/>
                      <w:sz w:val="22"/>
                      <w:szCs w:val="22"/>
                      <w:bdr w:val="nil"/>
                      <w:rtl w:val="0"/>
                    </w:rPr>
                    <w:t>11/28/2016 3:10 PM</w:t>
                  </w:r>
                </w:p>
              </w:tc>
            </w:tr>
            <w:tr w14:paraId="6A10013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04B56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08C7625" wp14:textId="77777777">
                  <w:pPr>
                    <w:bidi w:val="0"/>
                    <w:jc w:val="left"/>
                  </w:pPr>
                  <w:r>
                    <w:rPr>
                      <w:rStyle w:val="DefaultParagraphFont"/>
                      <w:b w:val="0"/>
                      <w:bCs w:val="0"/>
                      <w:i w:val="0"/>
                      <w:iCs w:val="0"/>
                      <w:smallCaps w:val="0"/>
                      <w:color w:val="000000"/>
                      <w:sz w:val="22"/>
                      <w:szCs w:val="22"/>
                      <w:bdr w:val="nil"/>
                      <w:rtl w:val="0"/>
                    </w:rPr>
                    <w:t>5/17/2017 6:45 PM</w:t>
                  </w:r>
                </w:p>
              </w:tc>
            </w:tr>
          </w:tbl>
          <w:p w14:paraId="34CE0A41" wp14:textId="77777777"/>
        </w:tc>
      </w:tr>
    </w:tbl>
    <w:p xmlns:wp14="http://schemas.microsoft.com/office/word/2010/wordml" w14:paraId="62EBF3C5"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413B246"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54D707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11. </w:t>
            </w:r>
            <w:r>
              <w:rPr>
                <w:rStyle w:val="DefaultParagraphFont"/>
                <w:rFonts w:ascii="Times New Roman" w:hAnsi="Times New Roman" w:eastAsia="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D111F5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D5BCD6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535B7F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A9533E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5E9DCFE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BC5EC0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4484E0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F14D55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D98A12B"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3EEBD43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72EFA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E3D5C2D" wp14:textId="77777777">
                  <w:pPr>
                    <w:bidi w:val="0"/>
                    <w:jc w:val="left"/>
                  </w:pPr>
                  <w:r>
                    <w:rPr>
                      <w:rStyle w:val="DefaultParagraphFont"/>
                      <w:b w:val="0"/>
                      <w:bCs w:val="0"/>
                      <w:i w:val="0"/>
                      <w:iCs w:val="0"/>
                      <w:smallCaps w:val="0"/>
                      <w:color w:val="000000"/>
                      <w:sz w:val="22"/>
                      <w:szCs w:val="22"/>
                      <w:bdr w:val="nil"/>
                      <w:rtl w:val="0"/>
                    </w:rPr>
                    <w:t>True</w:t>
                  </w:r>
                </w:p>
              </w:tc>
            </w:tr>
            <w:tr w14:paraId="0A8E06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4B2133"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6FDEA2D"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possibility could exist if local jurisdictions exact additional sales taxes.</w:t>
                  </w:r>
                </w:p>
              </w:tc>
            </w:tr>
            <w:tr w14:paraId="782B35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78FBFD"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9507054" wp14:textId="77777777">
                  <w:pPr>
                    <w:bidi w:val="0"/>
                    <w:jc w:val="left"/>
                  </w:pPr>
                  <w:r>
                    <w:rPr>
                      <w:rStyle w:val="DefaultParagraphFont"/>
                      <w:b w:val="0"/>
                      <w:bCs w:val="0"/>
                      <w:i w:val="0"/>
                      <w:iCs w:val="0"/>
                      <w:smallCaps w:val="0"/>
                      <w:color w:val="000000"/>
                      <w:sz w:val="22"/>
                      <w:szCs w:val="22"/>
                      <w:bdr w:val="nil"/>
                      <w:rtl w:val="0"/>
                    </w:rPr>
                    <w:t>1</w:t>
                  </w:r>
                </w:p>
              </w:tc>
            </w:tr>
            <w:tr w14:paraId="034B2E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09986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D7CDED7" wp14:textId="77777777">
                  <w:pPr>
                    <w:bidi w:val="0"/>
                    <w:jc w:val="left"/>
                  </w:pPr>
                  <w:r>
                    <w:rPr>
                      <w:rStyle w:val="DefaultParagraphFont"/>
                      <w:b w:val="0"/>
                      <w:bCs w:val="0"/>
                      <w:i w:val="0"/>
                      <w:iCs w:val="0"/>
                      <w:smallCaps w:val="0"/>
                      <w:color w:val="000000"/>
                      <w:sz w:val="22"/>
                      <w:szCs w:val="22"/>
                      <w:bdr w:val="nil"/>
                      <w:rtl w:val="0"/>
                    </w:rPr>
                    <w:t>Easy</w:t>
                  </w:r>
                </w:p>
              </w:tc>
            </w:tr>
            <w:tr w14:paraId="0BE100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32DDE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0AD5FFB" wp14:textId="77777777">
                  <w:pPr>
                    <w:bidi w:val="0"/>
                    <w:jc w:val="left"/>
                  </w:pPr>
                  <w:r>
                    <w:rPr>
                      <w:rStyle w:val="DefaultParagraphFont"/>
                      <w:b w:val="0"/>
                      <w:bCs w:val="0"/>
                      <w:i w:val="0"/>
                      <w:iCs w:val="0"/>
                      <w:smallCaps w:val="0"/>
                      <w:color w:val="000000"/>
                      <w:sz w:val="22"/>
                      <w:szCs w:val="22"/>
                      <w:bdr w:val="nil"/>
                      <w:rtl w:val="0"/>
                    </w:rPr>
                    <w:t>True / False</w:t>
                  </w:r>
                </w:p>
              </w:tc>
            </w:tr>
            <w:tr w14:paraId="2D097F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09C94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7A49FDA" wp14:textId="77777777">
                  <w:pPr>
                    <w:bidi w:val="0"/>
                    <w:jc w:val="left"/>
                  </w:pPr>
                  <w:r>
                    <w:rPr>
                      <w:rStyle w:val="DefaultParagraphFont"/>
                      <w:b w:val="0"/>
                      <w:bCs w:val="0"/>
                      <w:i w:val="0"/>
                      <w:iCs w:val="0"/>
                      <w:smallCaps w:val="0"/>
                      <w:color w:val="000000"/>
                      <w:sz w:val="22"/>
                      <w:szCs w:val="22"/>
                      <w:bdr w:val="nil"/>
                      <w:rtl w:val="0"/>
                    </w:rPr>
                    <w:t>False</w:t>
                  </w:r>
                </w:p>
              </w:tc>
            </w:tr>
            <w:tr w14:paraId="01C2DDC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6B0C57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C294E58" wp14:textId="77777777">
                  <w:pPr>
                    <w:bidi w:val="0"/>
                    <w:jc w:val="left"/>
                  </w:pPr>
                  <w:r>
                    <w:rPr>
                      <w:rStyle w:val="DefaultParagraphFont"/>
                      <w:b w:val="0"/>
                      <w:bCs w:val="0"/>
                      <w:i w:val="0"/>
                      <w:iCs w:val="0"/>
                      <w:smallCaps w:val="0"/>
                      <w:color w:val="000000"/>
                      <w:sz w:val="22"/>
                      <w:szCs w:val="22"/>
                      <w:bdr w:val="nil"/>
                      <w:rtl w:val="0"/>
                    </w:rPr>
                    <w:t>EOTX.SWFT.LO: 1-02 - LO: 1-02</w:t>
                  </w:r>
                </w:p>
              </w:tc>
            </w:tr>
            <w:tr w14:paraId="6C69FF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B77AC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33B8EB9"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2F6DD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C0D9A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00D2310"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38E9B92"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D408EB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FBA65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848757F" wp14:textId="77777777">
                  <w:pPr>
                    <w:bidi w:val="0"/>
                    <w:jc w:val="left"/>
                  </w:pPr>
                  <w:r>
                    <w:rPr>
                      <w:rStyle w:val="DefaultParagraphFont"/>
                      <w:b w:val="0"/>
                      <w:bCs w:val="0"/>
                      <w:i w:val="0"/>
                      <w:iCs w:val="0"/>
                      <w:smallCaps w:val="0"/>
                      <w:color w:val="000000"/>
                      <w:sz w:val="22"/>
                      <w:szCs w:val="22"/>
                      <w:bdr w:val="nil"/>
                      <w:rtl w:val="0"/>
                    </w:rPr>
                    <w:t>Bloom's: Knowledge</w:t>
                  </w:r>
                </w:p>
              </w:tc>
            </w:tr>
            <w:tr w14:paraId="4A138E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28382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477779E" wp14:textId="77777777">
                  <w:pPr>
                    <w:bidi w:val="0"/>
                    <w:jc w:val="left"/>
                  </w:pPr>
                  <w:r>
                    <w:rPr>
                      <w:rStyle w:val="DefaultParagraphFont"/>
                      <w:b w:val="0"/>
                      <w:bCs w:val="0"/>
                      <w:i w:val="0"/>
                      <w:iCs w:val="0"/>
                      <w:smallCaps w:val="0"/>
                      <w:color w:val="000000"/>
                      <w:sz w:val="22"/>
                      <w:szCs w:val="22"/>
                      <w:bdr w:val="nil"/>
                      <w:rtl w:val="0"/>
                    </w:rPr>
                    <w:t>Time: 2 min.</w:t>
                  </w:r>
                </w:p>
              </w:tc>
            </w:tr>
            <w:tr w14:paraId="54A5562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68983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6A0801D" wp14:textId="77777777">
                  <w:pPr>
                    <w:bidi w:val="0"/>
                    <w:jc w:val="left"/>
                  </w:pPr>
                  <w:r>
                    <w:rPr>
                      <w:rStyle w:val="DefaultParagraphFont"/>
                      <w:b w:val="0"/>
                      <w:bCs w:val="0"/>
                      <w:i w:val="0"/>
                      <w:iCs w:val="0"/>
                      <w:smallCaps w:val="0"/>
                      <w:color w:val="000000"/>
                      <w:sz w:val="22"/>
                      <w:szCs w:val="22"/>
                      <w:bdr w:val="nil"/>
                      <w:rtl w:val="0"/>
                    </w:rPr>
                    <w:t>11/28/2016 3:10 PM</w:t>
                  </w:r>
                </w:p>
              </w:tc>
            </w:tr>
            <w:tr w14:paraId="5670487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894EFF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0B82B2B" wp14:textId="77777777">
                  <w:pPr>
                    <w:bidi w:val="0"/>
                    <w:jc w:val="left"/>
                  </w:pPr>
                  <w:r>
                    <w:rPr>
                      <w:rStyle w:val="DefaultParagraphFont"/>
                      <w:b w:val="0"/>
                      <w:bCs w:val="0"/>
                      <w:i w:val="0"/>
                      <w:iCs w:val="0"/>
                      <w:smallCaps w:val="0"/>
                      <w:color w:val="000000"/>
                      <w:sz w:val="22"/>
                      <w:szCs w:val="22"/>
                      <w:bdr w:val="nil"/>
                      <w:rtl w:val="0"/>
                    </w:rPr>
                    <w:t>5/17/2017 6:45 PM</w:t>
                  </w:r>
                </w:p>
              </w:tc>
            </w:tr>
          </w:tbl>
          <w:p w14:paraId="2946DB82" wp14:textId="77777777"/>
        </w:tc>
      </w:tr>
    </w:tbl>
    <w:p xmlns:wp14="http://schemas.microsoft.com/office/word/2010/wordml" w14:paraId="5997CC1D"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56DE379"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8E0DF5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12. 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hAnsi="Times New Roman" w:eastAsia="Times New Roman" w:cs="Times New Roman"/>
                <w:b w:val="0"/>
                <w:bCs w:val="0"/>
                <w:i/>
                <w:iCs/>
                <w:smallCaps w:val="0"/>
                <w:color w:val="000000"/>
                <w:sz w:val="22"/>
                <w:szCs w:val="22"/>
                <w:bdr w:val="nil"/>
                <w:rtl w:val="0"/>
              </w:rPr>
              <w:t>or</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9D4C16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751300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65026D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09A0DA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35ED47A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5F0889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A02C5C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FC4B21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10FFD37"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0106D3D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9FBADF"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890B55B" wp14:textId="77777777">
                  <w:pPr>
                    <w:bidi w:val="0"/>
                    <w:jc w:val="left"/>
                  </w:pPr>
                  <w:r>
                    <w:rPr>
                      <w:rStyle w:val="DefaultParagraphFont"/>
                      <w:b w:val="0"/>
                      <w:bCs w:val="0"/>
                      <w:i w:val="0"/>
                      <w:iCs w:val="0"/>
                      <w:smallCaps w:val="0"/>
                      <w:color w:val="000000"/>
                      <w:sz w:val="22"/>
                      <w:szCs w:val="22"/>
                      <w:bdr w:val="nil"/>
                      <w:rtl w:val="0"/>
                    </w:rPr>
                    <w:t>False</w:t>
                  </w:r>
                </w:p>
              </w:tc>
            </w:tr>
            <w:tr w14:paraId="78ABEDD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215579"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70260770"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impose both.</w:t>
                  </w:r>
                </w:p>
              </w:tc>
            </w:tr>
            <w:tr w14:paraId="66E746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6996F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295336A" wp14:textId="77777777">
                  <w:pPr>
                    <w:bidi w:val="0"/>
                    <w:jc w:val="left"/>
                  </w:pPr>
                  <w:r>
                    <w:rPr>
                      <w:rStyle w:val="DefaultParagraphFont"/>
                      <w:b w:val="0"/>
                      <w:bCs w:val="0"/>
                      <w:i w:val="0"/>
                      <w:iCs w:val="0"/>
                      <w:smallCaps w:val="0"/>
                      <w:color w:val="000000"/>
                      <w:sz w:val="22"/>
                      <w:szCs w:val="22"/>
                      <w:bdr w:val="nil"/>
                      <w:rtl w:val="0"/>
                    </w:rPr>
                    <w:t>1</w:t>
                  </w:r>
                </w:p>
              </w:tc>
            </w:tr>
            <w:tr w14:paraId="2542A6C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A8E6A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CD2A63A" wp14:textId="77777777">
                  <w:pPr>
                    <w:bidi w:val="0"/>
                    <w:jc w:val="left"/>
                  </w:pPr>
                  <w:r>
                    <w:rPr>
                      <w:rStyle w:val="DefaultParagraphFont"/>
                      <w:b w:val="0"/>
                      <w:bCs w:val="0"/>
                      <w:i w:val="0"/>
                      <w:iCs w:val="0"/>
                      <w:smallCaps w:val="0"/>
                      <w:color w:val="000000"/>
                      <w:sz w:val="22"/>
                      <w:szCs w:val="22"/>
                      <w:bdr w:val="nil"/>
                      <w:rtl w:val="0"/>
                    </w:rPr>
                    <w:t>Easy</w:t>
                  </w:r>
                </w:p>
              </w:tc>
            </w:tr>
            <w:tr w14:paraId="24FF035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7340C4"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C0E1C0A" wp14:textId="77777777">
                  <w:pPr>
                    <w:bidi w:val="0"/>
                    <w:jc w:val="left"/>
                  </w:pPr>
                  <w:r>
                    <w:rPr>
                      <w:rStyle w:val="DefaultParagraphFont"/>
                      <w:b w:val="0"/>
                      <w:bCs w:val="0"/>
                      <w:i w:val="0"/>
                      <w:iCs w:val="0"/>
                      <w:smallCaps w:val="0"/>
                      <w:color w:val="000000"/>
                      <w:sz w:val="22"/>
                      <w:szCs w:val="22"/>
                      <w:bdr w:val="nil"/>
                      <w:rtl w:val="0"/>
                    </w:rPr>
                    <w:t>True / False</w:t>
                  </w:r>
                </w:p>
              </w:tc>
            </w:tr>
            <w:tr w14:paraId="3C4073C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3FDBA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BAFA337" wp14:textId="77777777">
                  <w:pPr>
                    <w:bidi w:val="0"/>
                    <w:jc w:val="left"/>
                  </w:pPr>
                  <w:r>
                    <w:rPr>
                      <w:rStyle w:val="DefaultParagraphFont"/>
                      <w:b w:val="0"/>
                      <w:bCs w:val="0"/>
                      <w:i w:val="0"/>
                      <w:iCs w:val="0"/>
                      <w:smallCaps w:val="0"/>
                      <w:color w:val="000000"/>
                      <w:sz w:val="22"/>
                      <w:szCs w:val="22"/>
                      <w:bdr w:val="nil"/>
                      <w:rtl w:val="0"/>
                    </w:rPr>
                    <w:t>False</w:t>
                  </w:r>
                </w:p>
              </w:tc>
            </w:tr>
            <w:tr w14:paraId="3C385C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F0A887"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21366E0" wp14:textId="77777777">
                  <w:pPr>
                    <w:bidi w:val="0"/>
                    <w:jc w:val="left"/>
                  </w:pPr>
                  <w:r>
                    <w:rPr>
                      <w:rStyle w:val="DefaultParagraphFont"/>
                      <w:b w:val="0"/>
                      <w:bCs w:val="0"/>
                      <w:i w:val="0"/>
                      <w:iCs w:val="0"/>
                      <w:smallCaps w:val="0"/>
                      <w:color w:val="000000"/>
                      <w:sz w:val="22"/>
                      <w:szCs w:val="22"/>
                      <w:bdr w:val="nil"/>
                      <w:rtl w:val="0"/>
                    </w:rPr>
                    <w:t>EOTX.SWFT.LO: 1-02 - LO: 1-02</w:t>
                  </w:r>
                </w:p>
              </w:tc>
            </w:tr>
            <w:tr w14:paraId="2D42753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9CAF4D"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F21AED5"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668945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F6BBF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8E88FD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41F6A3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8E9C8B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033FC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C421EAF" wp14:textId="77777777">
                  <w:pPr>
                    <w:bidi w:val="0"/>
                    <w:jc w:val="left"/>
                  </w:pPr>
                  <w:r>
                    <w:rPr>
                      <w:rStyle w:val="DefaultParagraphFont"/>
                      <w:b w:val="0"/>
                      <w:bCs w:val="0"/>
                      <w:i w:val="0"/>
                      <w:iCs w:val="0"/>
                      <w:smallCaps w:val="0"/>
                      <w:color w:val="000000"/>
                      <w:sz w:val="22"/>
                      <w:szCs w:val="22"/>
                      <w:bdr w:val="nil"/>
                      <w:rtl w:val="0"/>
                    </w:rPr>
                    <w:t>Bloom's: Knowledge</w:t>
                  </w:r>
                </w:p>
              </w:tc>
            </w:tr>
            <w:tr w14:paraId="26F0D67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50F8AC"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837E360" wp14:textId="77777777">
                  <w:pPr>
                    <w:bidi w:val="0"/>
                    <w:jc w:val="left"/>
                  </w:pPr>
                  <w:r>
                    <w:rPr>
                      <w:rStyle w:val="DefaultParagraphFont"/>
                      <w:b w:val="0"/>
                      <w:bCs w:val="0"/>
                      <w:i w:val="0"/>
                      <w:iCs w:val="0"/>
                      <w:smallCaps w:val="0"/>
                      <w:color w:val="000000"/>
                      <w:sz w:val="22"/>
                      <w:szCs w:val="22"/>
                      <w:bdr w:val="nil"/>
                      <w:rtl w:val="0"/>
                    </w:rPr>
                    <w:t>Time: 2 min.</w:t>
                  </w:r>
                </w:p>
              </w:tc>
            </w:tr>
            <w:tr w14:paraId="718646E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D69F5C"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711906D" wp14:textId="77777777">
                  <w:pPr>
                    <w:bidi w:val="0"/>
                    <w:jc w:val="left"/>
                  </w:pPr>
                  <w:r>
                    <w:rPr>
                      <w:rStyle w:val="DefaultParagraphFont"/>
                      <w:b w:val="0"/>
                      <w:bCs w:val="0"/>
                      <w:i w:val="0"/>
                      <w:iCs w:val="0"/>
                      <w:smallCaps w:val="0"/>
                      <w:color w:val="000000"/>
                      <w:sz w:val="22"/>
                      <w:szCs w:val="22"/>
                      <w:bdr w:val="nil"/>
                      <w:rtl w:val="0"/>
                    </w:rPr>
                    <w:t>11/28/2016 3:10 PM</w:t>
                  </w:r>
                </w:p>
              </w:tc>
            </w:tr>
            <w:tr w14:paraId="09063C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C690B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4C92A78" wp14:textId="77777777">
                  <w:pPr>
                    <w:bidi w:val="0"/>
                    <w:jc w:val="left"/>
                  </w:pPr>
                  <w:r>
                    <w:rPr>
                      <w:rStyle w:val="DefaultParagraphFont"/>
                      <w:b w:val="0"/>
                      <w:bCs w:val="0"/>
                      <w:i w:val="0"/>
                      <w:iCs w:val="0"/>
                      <w:smallCaps w:val="0"/>
                      <w:color w:val="000000"/>
                      <w:sz w:val="22"/>
                      <w:szCs w:val="22"/>
                      <w:bdr w:val="nil"/>
                      <w:rtl w:val="0"/>
                    </w:rPr>
                    <w:t>5/17/2017 6:45 PM</w:t>
                  </w:r>
                </w:p>
              </w:tc>
            </w:tr>
          </w:tbl>
          <w:p w14:paraId="6B699379" wp14:textId="77777777"/>
        </w:tc>
      </w:tr>
    </w:tbl>
    <w:p xmlns:wp14="http://schemas.microsoft.com/office/word/2010/wordml" w14:paraId="3FE9F23F"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A03D22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D6C9CF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13. </w:t>
            </w:r>
            <w:r>
              <w:rPr>
                <w:rStyle w:val="DefaultParagraphFont"/>
                <w:rFonts w:ascii="Times New Roman" w:hAnsi="Times New Roman" w:eastAsia="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46B24D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B51530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7B74E5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422FE7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072A3C4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253EF7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3C8627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D1CD5A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F72F646"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3"/>
              <w:gridCol w:w="6317"/>
            </w:tblGrid>
            <w:tr w14:paraId="59ED966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5870D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7F17668" wp14:textId="77777777">
                  <w:pPr>
                    <w:bidi w:val="0"/>
                    <w:jc w:val="left"/>
                  </w:pPr>
                  <w:r>
                    <w:rPr>
                      <w:rStyle w:val="DefaultParagraphFont"/>
                      <w:b w:val="0"/>
                      <w:bCs w:val="0"/>
                      <w:i w:val="0"/>
                      <w:iCs w:val="0"/>
                      <w:smallCaps w:val="0"/>
                      <w:color w:val="000000"/>
                      <w:sz w:val="22"/>
                      <w:szCs w:val="22"/>
                      <w:bdr w:val="nil"/>
                      <w:rtl w:val="0"/>
                    </w:rPr>
                    <w:t>False</w:t>
                  </w:r>
                </w:p>
              </w:tc>
            </w:tr>
            <w:tr w14:paraId="5C71178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D219DF"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A068024"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review of the Example 5 discussion shows that this may not always be successful.</w:t>
                  </w:r>
                </w:p>
              </w:tc>
            </w:tr>
            <w:tr w14:paraId="24B2C2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A1DF1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1CBABF6" wp14:textId="77777777">
                  <w:pPr>
                    <w:bidi w:val="0"/>
                    <w:jc w:val="left"/>
                  </w:pPr>
                  <w:r>
                    <w:rPr>
                      <w:rStyle w:val="DefaultParagraphFont"/>
                      <w:b w:val="0"/>
                      <w:bCs w:val="0"/>
                      <w:i w:val="0"/>
                      <w:iCs w:val="0"/>
                      <w:smallCaps w:val="0"/>
                      <w:color w:val="000000"/>
                      <w:sz w:val="22"/>
                      <w:szCs w:val="22"/>
                      <w:bdr w:val="nil"/>
                      <w:rtl w:val="0"/>
                    </w:rPr>
                    <w:t>1</w:t>
                  </w:r>
                </w:p>
              </w:tc>
            </w:tr>
            <w:tr w14:paraId="3658BA0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2352CF"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B83C89C" wp14:textId="77777777">
                  <w:pPr>
                    <w:bidi w:val="0"/>
                    <w:jc w:val="left"/>
                  </w:pPr>
                  <w:r>
                    <w:rPr>
                      <w:rStyle w:val="DefaultParagraphFont"/>
                      <w:b w:val="0"/>
                      <w:bCs w:val="0"/>
                      <w:i w:val="0"/>
                      <w:iCs w:val="0"/>
                      <w:smallCaps w:val="0"/>
                      <w:color w:val="000000"/>
                      <w:sz w:val="22"/>
                      <w:szCs w:val="22"/>
                      <w:bdr w:val="nil"/>
                      <w:rtl w:val="0"/>
                    </w:rPr>
                    <w:t>Easy</w:t>
                  </w:r>
                </w:p>
              </w:tc>
            </w:tr>
            <w:tr w14:paraId="3DB103B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C46A1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0AF3959" wp14:textId="77777777">
                  <w:pPr>
                    <w:bidi w:val="0"/>
                    <w:jc w:val="left"/>
                  </w:pPr>
                  <w:r>
                    <w:rPr>
                      <w:rStyle w:val="DefaultParagraphFont"/>
                      <w:b w:val="0"/>
                      <w:bCs w:val="0"/>
                      <w:i w:val="0"/>
                      <w:iCs w:val="0"/>
                      <w:smallCaps w:val="0"/>
                      <w:color w:val="000000"/>
                      <w:sz w:val="22"/>
                      <w:szCs w:val="22"/>
                      <w:bdr w:val="nil"/>
                      <w:rtl w:val="0"/>
                    </w:rPr>
                    <w:t>True / False</w:t>
                  </w:r>
                </w:p>
              </w:tc>
            </w:tr>
            <w:tr w14:paraId="7FC008A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CC1D6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68D5D740" wp14:textId="77777777">
                  <w:pPr>
                    <w:bidi w:val="0"/>
                    <w:jc w:val="left"/>
                  </w:pPr>
                  <w:r>
                    <w:rPr>
                      <w:rStyle w:val="DefaultParagraphFont"/>
                      <w:b w:val="0"/>
                      <w:bCs w:val="0"/>
                      <w:i w:val="0"/>
                      <w:iCs w:val="0"/>
                      <w:smallCaps w:val="0"/>
                      <w:color w:val="000000"/>
                      <w:sz w:val="22"/>
                      <w:szCs w:val="22"/>
                      <w:bdr w:val="nil"/>
                      <w:rtl w:val="0"/>
                    </w:rPr>
                    <w:t>False</w:t>
                  </w:r>
                </w:p>
              </w:tc>
            </w:tr>
            <w:tr w14:paraId="1685F52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14616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200A332" wp14:textId="77777777">
                  <w:pPr>
                    <w:bidi w:val="0"/>
                    <w:jc w:val="left"/>
                  </w:pPr>
                  <w:r>
                    <w:rPr>
                      <w:rStyle w:val="DefaultParagraphFont"/>
                      <w:b w:val="0"/>
                      <w:bCs w:val="0"/>
                      <w:i w:val="0"/>
                      <w:iCs w:val="0"/>
                      <w:smallCaps w:val="0"/>
                      <w:color w:val="000000"/>
                      <w:sz w:val="22"/>
                      <w:szCs w:val="22"/>
                      <w:bdr w:val="nil"/>
                      <w:rtl w:val="0"/>
                    </w:rPr>
                    <w:t>EOTX.SWFT.LO: 1-02 - LO: 1-02</w:t>
                  </w:r>
                </w:p>
              </w:tc>
            </w:tr>
            <w:tr w14:paraId="679AB0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F1576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30D7A8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2FF81D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F6BA6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668234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0F5003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4E6E94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2DC7A7"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FF79590" wp14:textId="77777777">
                  <w:pPr>
                    <w:bidi w:val="0"/>
                    <w:jc w:val="left"/>
                  </w:pPr>
                  <w:r>
                    <w:rPr>
                      <w:rStyle w:val="DefaultParagraphFont"/>
                      <w:b w:val="0"/>
                      <w:bCs w:val="0"/>
                      <w:i w:val="0"/>
                      <w:iCs w:val="0"/>
                      <w:smallCaps w:val="0"/>
                      <w:color w:val="000000"/>
                      <w:sz w:val="22"/>
                      <w:szCs w:val="22"/>
                      <w:bdr w:val="nil"/>
                      <w:rtl w:val="0"/>
                    </w:rPr>
                    <w:t>Bloom's: Comprehension</w:t>
                  </w:r>
                </w:p>
              </w:tc>
            </w:tr>
            <w:tr w14:paraId="136462C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4E1FA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6395FAD" wp14:textId="77777777">
                  <w:pPr>
                    <w:bidi w:val="0"/>
                    <w:jc w:val="left"/>
                  </w:pPr>
                  <w:r>
                    <w:rPr>
                      <w:rStyle w:val="DefaultParagraphFont"/>
                      <w:b w:val="0"/>
                      <w:bCs w:val="0"/>
                      <w:i w:val="0"/>
                      <w:iCs w:val="0"/>
                      <w:smallCaps w:val="0"/>
                      <w:color w:val="000000"/>
                      <w:sz w:val="22"/>
                      <w:szCs w:val="22"/>
                      <w:bdr w:val="nil"/>
                      <w:rtl w:val="0"/>
                    </w:rPr>
                    <w:t>Time: 2 min.</w:t>
                  </w:r>
                </w:p>
              </w:tc>
            </w:tr>
            <w:tr w14:paraId="4A65F8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D5AF78"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826712D" wp14:textId="77777777">
                  <w:pPr>
                    <w:bidi w:val="0"/>
                    <w:jc w:val="left"/>
                  </w:pPr>
                  <w:r>
                    <w:rPr>
                      <w:rStyle w:val="DefaultParagraphFont"/>
                      <w:b w:val="0"/>
                      <w:bCs w:val="0"/>
                      <w:i w:val="0"/>
                      <w:iCs w:val="0"/>
                      <w:smallCaps w:val="0"/>
                      <w:color w:val="000000"/>
                      <w:sz w:val="22"/>
                      <w:szCs w:val="22"/>
                      <w:bdr w:val="nil"/>
                      <w:rtl w:val="0"/>
                    </w:rPr>
                    <w:t>11/28/2016 3:10 PM</w:t>
                  </w:r>
                </w:p>
              </w:tc>
            </w:tr>
            <w:tr w14:paraId="004A52B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D1B17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7937692" wp14:textId="77777777">
                  <w:pPr>
                    <w:bidi w:val="0"/>
                    <w:jc w:val="left"/>
                  </w:pPr>
                  <w:r>
                    <w:rPr>
                      <w:rStyle w:val="DefaultParagraphFont"/>
                      <w:b w:val="0"/>
                      <w:bCs w:val="0"/>
                      <w:i w:val="0"/>
                      <w:iCs w:val="0"/>
                      <w:smallCaps w:val="0"/>
                      <w:color w:val="000000"/>
                      <w:sz w:val="22"/>
                      <w:szCs w:val="22"/>
                      <w:bdr w:val="nil"/>
                      <w:rtl w:val="0"/>
                    </w:rPr>
                    <w:t>5/17/2017 6:45 PM</w:t>
                  </w:r>
                </w:p>
              </w:tc>
            </w:tr>
          </w:tbl>
          <w:p w14:paraId="08CE6F91" wp14:textId="77777777"/>
        </w:tc>
      </w:tr>
    </w:tbl>
    <w:p xmlns:wp14="http://schemas.microsoft.com/office/word/2010/wordml" w14:paraId="61CDCEAD"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E9CAC8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BE9D0F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14. </w:t>
            </w:r>
            <w:r>
              <w:rPr>
                <w:rStyle w:val="DefaultParagraphFont"/>
                <w:rFonts w:ascii="Times New Roman" w:hAnsi="Times New Roman" w:eastAsia="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073DF0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D6473E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CBEA97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C931D9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E8F73F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96D69F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ACBE0B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737465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BB9E253"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6153467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36DCC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70B4F56" wp14:textId="77777777">
                  <w:pPr>
                    <w:bidi w:val="0"/>
                    <w:jc w:val="left"/>
                  </w:pPr>
                  <w:r>
                    <w:rPr>
                      <w:rStyle w:val="DefaultParagraphFont"/>
                      <w:b w:val="0"/>
                      <w:bCs w:val="0"/>
                      <w:i w:val="0"/>
                      <w:iCs w:val="0"/>
                      <w:smallCaps w:val="0"/>
                      <w:color w:val="000000"/>
                      <w:sz w:val="22"/>
                      <w:szCs w:val="22"/>
                      <w:bdr w:val="nil"/>
                      <w:rtl w:val="0"/>
                    </w:rPr>
                    <w:t>False</w:t>
                  </w:r>
                </w:p>
              </w:tc>
            </w:tr>
            <w:tr w14:paraId="5729DF6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9E39F0"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2AA75B0"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the objective of the FICA tax.</w:t>
                  </w:r>
                </w:p>
              </w:tc>
            </w:tr>
            <w:tr w14:paraId="108C56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54820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EA80843" wp14:textId="77777777">
                  <w:pPr>
                    <w:bidi w:val="0"/>
                    <w:jc w:val="left"/>
                  </w:pPr>
                  <w:r>
                    <w:rPr>
                      <w:rStyle w:val="DefaultParagraphFont"/>
                      <w:b w:val="0"/>
                      <w:bCs w:val="0"/>
                      <w:i w:val="0"/>
                      <w:iCs w:val="0"/>
                      <w:smallCaps w:val="0"/>
                      <w:color w:val="000000"/>
                      <w:sz w:val="22"/>
                      <w:szCs w:val="22"/>
                      <w:bdr w:val="nil"/>
                      <w:rtl w:val="0"/>
                    </w:rPr>
                    <w:t>1</w:t>
                  </w:r>
                </w:p>
              </w:tc>
            </w:tr>
            <w:tr w14:paraId="5190C2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03FEC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6C0E3C2" wp14:textId="77777777">
                  <w:pPr>
                    <w:bidi w:val="0"/>
                    <w:jc w:val="left"/>
                  </w:pPr>
                  <w:r>
                    <w:rPr>
                      <w:rStyle w:val="DefaultParagraphFont"/>
                      <w:b w:val="0"/>
                      <w:bCs w:val="0"/>
                      <w:i w:val="0"/>
                      <w:iCs w:val="0"/>
                      <w:smallCaps w:val="0"/>
                      <w:color w:val="000000"/>
                      <w:sz w:val="22"/>
                      <w:szCs w:val="22"/>
                      <w:bdr w:val="nil"/>
                      <w:rtl w:val="0"/>
                    </w:rPr>
                    <w:t>Easy</w:t>
                  </w:r>
                </w:p>
              </w:tc>
            </w:tr>
            <w:tr w14:paraId="105545C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D012C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C3150FD" wp14:textId="77777777">
                  <w:pPr>
                    <w:bidi w:val="0"/>
                    <w:jc w:val="left"/>
                  </w:pPr>
                  <w:r>
                    <w:rPr>
                      <w:rStyle w:val="DefaultParagraphFont"/>
                      <w:b w:val="0"/>
                      <w:bCs w:val="0"/>
                      <w:i w:val="0"/>
                      <w:iCs w:val="0"/>
                      <w:smallCaps w:val="0"/>
                      <w:color w:val="000000"/>
                      <w:sz w:val="22"/>
                      <w:szCs w:val="22"/>
                      <w:bdr w:val="nil"/>
                      <w:rtl w:val="0"/>
                    </w:rPr>
                    <w:t>True / False</w:t>
                  </w:r>
                </w:p>
              </w:tc>
            </w:tr>
            <w:tr w14:paraId="6CBCD04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8641D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359D46E" wp14:textId="77777777">
                  <w:pPr>
                    <w:bidi w:val="0"/>
                    <w:jc w:val="left"/>
                  </w:pPr>
                  <w:r>
                    <w:rPr>
                      <w:rStyle w:val="DefaultParagraphFont"/>
                      <w:b w:val="0"/>
                      <w:bCs w:val="0"/>
                      <w:i w:val="0"/>
                      <w:iCs w:val="0"/>
                      <w:smallCaps w:val="0"/>
                      <w:color w:val="000000"/>
                      <w:sz w:val="22"/>
                      <w:szCs w:val="22"/>
                      <w:bdr w:val="nil"/>
                      <w:rtl w:val="0"/>
                    </w:rPr>
                    <w:t>False</w:t>
                  </w:r>
                </w:p>
              </w:tc>
            </w:tr>
            <w:tr w14:paraId="434ED1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E8E544"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06014BD" wp14:textId="77777777">
                  <w:pPr>
                    <w:bidi w:val="0"/>
                    <w:jc w:val="left"/>
                  </w:pPr>
                  <w:r>
                    <w:rPr>
                      <w:rStyle w:val="DefaultParagraphFont"/>
                      <w:b w:val="0"/>
                      <w:bCs w:val="0"/>
                      <w:i w:val="0"/>
                      <w:iCs w:val="0"/>
                      <w:smallCaps w:val="0"/>
                      <w:color w:val="000000"/>
                      <w:sz w:val="22"/>
                      <w:szCs w:val="22"/>
                      <w:bdr w:val="nil"/>
                      <w:rtl w:val="0"/>
                    </w:rPr>
                    <w:t>EOTX.SWFT.LO: 1-02 - LO: 1-02</w:t>
                  </w:r>
                </w:p>
              </w:tc>
            </w:tr>
            <w:tr w14:paraId="0AD86CA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CDAD7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DC5A58C"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52175B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4EE0F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DB6ED3D"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F361947"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FFCA56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F3CD1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407C438" wp14:textId="77777777">
                  <w:pPr>
                    <w:bidi w:val="0"/>
                    <w:jc w:val="left"/>
                  </w:pPr>
                  <w:r>
                    <w:rPr>
                      <w:rStyle w:val="DefaultParagraphFont"/>
                      <w:b w:val="0"/>
                      <w:bCs w:val="0"/>
                      <w:i w:val="0"/>
                      <w:iCs w:val="0"/>
                      <w:smallCaps w:val="0"/>
                      <w:color w:val="000000"/>
                      <w:sz w:val="22"/>
                      <w:szCs w:val="22"/>
                      <w:bdr w:val="nil"/>
                      <w:rtl w:val="0"/>
                    </w:rPr>
                    <w:t>Bloom's: Knowledge</w:t>
                  </w:r>
                </w:p>
              </w:tc>
            </w:tr>
            <w:tr w14:paraId="637FA1F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0688E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1908D2E" wp14:textId="77777777">
                  <w:pPr>
                    <w:bidi w:val="0"/>
                    <w:jc w:val="left"/>
                  </w:pPr>
                  <w:r>
                    <w:rPr>
                      <w:rStyle w:val="DefaultParagraphFont"/>
                      <w:b w:val="0"/>
                      <w:bCs w:val="0"/>
                      <w:i w:val="0"/>
                      <w:iCs w:val="0"/>
                      <w:smallCaps w:val="0"/>
                      <w:color w:val="000000"/>
                      <w:sz w:val="22"/>
                      <w:szCs w:val="22"/>
                      <w:bdr w:val="nil"/>
                      <w:rtl w:val="0"/>
                    </w:rPr>
                    <w:t>Time: 2 min.</w:t>
                  </w:r>
                </w:p>
              </w:tc>
            </w:tr>
            <w:tr w14:paraId="7C7F420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EC5B6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214AD55" wp14:textId="77777777">
                  <w:pPr>
                    <w:bidi w:val="0"/>
                    <w:jc w:val="left"/>
                  </w:pPr>
                  <w:r>
                    <w:rPr>
                      <w:rStyle w:val="DefaultParagraphFont"/>
                      <w:b w:val="0"/>
                      <w:bCs w:val="0"/>
                      <w:i w:val="0"/>
                      <w:iCs w:val="0"/>
                      <w:smallCaps w:val="0"/>
                      <w:color w:val="000000"/>
                      <w:sz w:val="22"/>
                      <w:szCs w:val="22"/>
                      <w:bdr w:val="nil"/>
                      <w:rtl w:val="0"/>
                    </w:rPr>
                    <w:t>11/28/2016 3:10 PM</w:t>
                  </w:r>
                </w:p>
              </w:tc>
            </w:tr>
            <w:tr w14:paraId="1ACFBD6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F97DE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D9925AA" wp14:textId="77777777">
                  <w:pPr>
                    <w:bidi w:val="0"/>
                    <w:jc w:val="left"/>
                  </w:pPr>
                  <w:r>
                    <w:rPr>
                      <w:rStyle w:val="DefaultParagraphFont"/>
                      <w:b w:val="0"/>
                      <w:bCs w:val="0"/>
                      <w:i w:val="0"/>
                      <w:iCs w:val="0"/>
                      <w:smallCaps w:val="0"/>
                      <w:color w:val="000000"/>
                      <w:sz w:val="22"/>
                      <w:szCs w:val="22"/>
                      <w:bdr w:val="nil"/>
                      <w:rtl w:val="0"/>
                    </w:rPr>
                    <w:t>5/17/2017 6:45 PM</w:t>
                  </w:r>
                </w:p>
              </w:tc>
            </w:tr>
          </w:tbl>
          <w:p w14:paraId="23DE523C" wp14:textId="77777777"/>
        </w:tc>
      </w:tr>
    </w:tbl>
    <w:p xmlns:wp14="http://schemas.microsoft.com/office/word/2010/wordml" w14:paraId="52E5622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76FA8E6"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84C608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15. 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hAnsi="Times New Roman" w:eastAsia="Times New Roman" w:cs="Times New Roman"/>
                <w:b w:val="0"/>
                <w:bCs w:val="0"/>
                <w:i/>
                <w:iCs/>
                <w:smallCaps w:val="0"/>
                <w:color w:val="000000"/>
                <w:sz w:val="22"/>
                <w:szCs w:val="22"/>
                <w:bdr w:val="nil"/>
                <w:rtl w:val="0"/>
              </w:rPr>
              <w:t>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032732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2302A5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3C56F0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72181F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4382DB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1CBAF0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682C63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78D579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7547A0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1AEF769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0F301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45495D3" wp14:textId="77777777">
                  <w:pPr>
                    <w:bidi w:val="0"/>
                    <w:jc w:val="left"/>
                  </w:pPr>
                  <w:r>
                    <w:rPr>
                      <w:rStyle w:val="DefaultParagraphFont"/>
                      <w:b w:val="0"/>
                      <w:bCs w:val="0"/>
                      <w:i w:val="0"/>
                      <w:iCs w:val="0"/>
                      <w:smallCaps w:val="0"/>
                      <w:color w:val="000000"/>
                      <w:sz w:val="22"/>
                      <w:szCs w:val="22"/>
                      <w:bdr w:val="nil"/>
                      <w:rtl w:val="0"/>
                    </w:rPr>
                    <w:t>False</w:t>
                  </w:r>
                </w:p>
              </w:tc>
            </w:tr>
            <w:tr w14:paraId="4338675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09472E"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489AAC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dollar amount limitation on the Medicare component of FICA.</w:t>
                  </w:r>
                </w:p>
              </w:tc>
            </w:tr>
            <w:tr w14:paraId="058A2C2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EB9BA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3A66D29" wp14:textId="77777777">
                  <w:pPr>
                    <w:bidi w:val="0"/>
                    <w:jc w:val="left"/>
                  </w:pPr>
                  <w:r>
                    <w:rPr>
                      <w:rStyle w:val="DefaultParagraphFont"/>
                      <w:b w:val="0"/>
                      <w:bCs w:val="0"/>
                      <w:i w:val="0"/>
                      <w:iCs w:val="0"/>
                      <w:smallCaps w:val="0"/>
                      <w:color w:val="000000"/>
                      <w:sz w:val="22"/>
                      <w:szCs w:val="22"/>
                      <w:bdr w:val="nil"/>
                      <w:rtl w:val="0"/>
                    </w:rPr>
                    <w:t>1</w:t>
                  </w:r>
                </w:p>
              </w:tc>
            </w:tr>
            <w:tr w14:paraId="5C14CBC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9B028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94193AB" wp14:textId="77777777">
                  <w:pPr>
                    <w:bidi w:val="0"/>
                    <w:jc w:val="left"/>
                  </w:pPr>
                  <w:r>
                    <w:rPr>
                      <w:rStyle w:val="DefaultParagraphFont"/>
                      <w:b w:val="0"/>
                      <w:bCs w:val="0"/>
                      <w:i w:val="0"/>
                      <w:iCs w:val="0"/>
                      <w:smallCaps w:val="0"/>
                      <w:color w:val="000000"/>
                      <w:sz w:val="22"/>
                      <w:szCs w:val="22"/>
                      <w:bdr w:val="nil"/>
                      <w:rtl w:val="0"/>
                    </w:rPr>
                    <w:t>Easy</w:t>
                  </w:r>
                </w:p>
              </w:tc>
            </w:tr>
            <w:tr w14:paraId="5EEC38A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61910A"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E46D9D7" wp14:textId="77777777">
                  <w:pPr>
                    <w:bidi w:val="0"/>
                    <w:jc w:val="left"/>
                  </w:pPr>
                  <w:r>
                    <w:rPr>
                      <w:rStyle w:val="DefaultParagraphFont"/>
                      <w:b w:val="0"/>
                      <w:bCs w:val="0"/>
                      <w:i w:val="0"/>
                      <w:iCs w:val="0"/>
                      <w:smallCaps w:val="0"/>
                      <w:color w:val="000000"/>
                      <w:sz w:val="22"/>
                      <w:szCs w:val="22"/>
                      <w:bdr w:val="nil"/>
                      <w:rtl w:val="0"/>
                    </w:rPr>
                    <w:t>True / False</w:t>
                  </w:r>
                </w:p>
              </w:tc>
            </w:tr>
            <w:tr w14:paraId="07A0CC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81C64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827C96D" wp14:textId="77777777">
                  <w:pPr>
                    <w:bidi w:val="0"/>
                    <w:jc w:val="left"/>
                  </w:pPr>
                  <w:r>
                    <w:rPr>
                      <w:rStyle w:val="DefaultParagraphFont"/>
                      <w:b w:val="0"/>
                      <w:bCs w:val="0"/>
                      <w:i w:val="0"/>
                      <w:iCs w:val="0"/>
                      <w:smallCaps w:val="0"/>
                      <w:color w:val="000000"/>
                      <w:sz w:val="22"/>
                      <w:szCs w:val="22"/>
                      <w:bdr w:val="nil"/>
                      <w:rtl w:val="0"/>
                    </w:rPr>
                    <w:t>False</w:t>
                  </w:r>
                </w:p>
              </w:tc>
            </w:tr>
            <w:tr w14:paraId="7984B15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D0B1AF"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5058760" wp14:textId="77777777">
                  <w:pPr>
                    <w:bidi w:val="0"/>
                    <w:jc w:val="left"/>
                  </w:pPr>
                  <w:r>
                    <w:rPr>
                      <w:rStyle w:val="DefaultParagraphFont"/>
                      <w:b w:val="0"/>
                      <w:bCs w:val="0"/>
                      <w:i w:val="0"/>
                      <w:iCs w:val="0"/>
                      <w:smallCaps w:val="0"/>
                      <w:color w:val="000000"/>
                      <w:sz w:val="22"/>
                      <w:szCs w:val="22"/>
                      <w:bdr w:val="nil"/>
                      <w:rtl w:val="0"/>
                    </w:rPr>
                    <w:t>EOTX.SWFT.LO: 1-02 - LO: 1-02</w:t>
                  </w:r>
                </w:p>
              </w:tc>
            </w:tr>
            <w:tr w14:paraId="01C1E6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F26D5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8C6E4A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428139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997D9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70FC59B"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703F8D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45A2AF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3E1C9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D74C6C8" wp14:textId="77777777">
                  <w:pPr>
                    <w:bidi w:val="0"/>
                    <w:jc w:val="left"/>
                  </w:pPr>
                  <w:r>
                    <w:rPr>
                      <w:rStyle w:val="DefaultParagraphFont"/>
                      <w:b w:val="0"/>
                      <w:bCs w:val="0"/>
                      <w:i w:val="0"/>
                      <w:iCs w:val="0"/>
                      <w:smallCaps w:val="0"/>
                      <w:color w:val="000000"/>
                      <w:sz w:val="22"/>
                      <w:szCs w:val="22"/>
                      <w:bdr w:val="nil"/>
                      <w:rtl w:val="0"/>
                    </w:rPr>
                    <w:t>Bloom's: Knowledge</w:t>
                  </w:r>
                </w:p>
              </w:tc>
            </w:tr>
            <w:tr w14:paraId="312BDCA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EAF99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7644782" wp14:textId="77777777">
                  <w:pPr>
                    <w:bidi w:val="0"/>
                    <w:jc w:val="left"/>
                  </w:pPr>
                  <w:r>
                    <w:rPr>
                      <w:rStyle w:val="DefaultParagraphFont"/>
                      <w:b w:val="0"/>
                      <w:bCs w:val="0"/>
                      <w:i w:val="0"/>
                      <w:iCs w:val="0"/>
                      <w:smallCaps w:val="0"/>
                      <w:color w:val="000000"/>
                      <w:sz w:val="22"/>
                      <w:szCs w:val="22"/>
                      <w:bdr w:val="nil"/>
                      <w:rtl w:val="0"/>
                    </w:rPr>
                    <w:t>Time: 2 min.</w:t>
                  </w:r>
                </w:p>
              </w:tc>
            </w:tr>
            <w:tr w14:paraId="397F7A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44805F"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4DD3D63" wp14:textId="77777777">
                  <w:pPr>
                    <w:bidi w:val="0"/>
                    <w:jc w:val="left"/>
                  </w:pPr>
                  <w:r>
                    <w:rPr>
                      <w:rStyle w:val="DefaultParagraphFont"/>
                      <w:b w:val="0"/>
                      <w:bCs w:val="0"/>
                      <w:i w:val="0"/>
                      <w:iCs w:val="0"/>
                      <w:smallCaps w:val="0"/>
                      <w:color w:val="000000"/>
                      <w:sz w:val="22"/>
                      <w:szCs w:val="22"/>
                      <w:bdr w:val="nil"/>
                      <w:rtl w:val="0"/>
                    </w:rPr>
                    <w:t>11/28/2016 3:10 PM</w:t>
                  </w:r>
                </w:p>
              </w:tc>
            </w:tr>
            <w:tr w14:paraId="47A82C5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D2733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0BAEA3B" wp14:textId="77777777">
                  <w:pPr>
                    <w:bidi w:val="0"/>
                    <w:jc w:val="left"/>
                  </w:pPr>
                  <w:r>
                    <w:rPr>
                      <w:rStyle w:val="DefaultParagraphFont"/>
                      <w:b w:val="0"/>
                      <w:bCs w:val="0"/>
                      <w:i w:val="0"/>
                      <w:iCs w:val="0"/>
                      <w:smallCaps w:val="0"/>
                      <w:color w:val="000000"/>
                      <w:sz w:val="22"/>
                      <w:szCs w:val="22"/>
                      <w:bdr w:val="nil"/>
                      <w:rtl w:val="0"/>
                    </w:rPr>
                    <w:t>5/17/2017 6:45 PM</w:t>
                  </w:r>
                </w:p>
              </w:tc>
            </w:tr>
          </w:tbl>
          <w:p w14:paraId="5043CB0F" wp14:textId="77777777"/>
        </w:tc>
      </w:tr>
    </w:tbl>
    <w:p xmlns:wp14="http://schemas.microsoft.com/office/word/2010/wordml" w14:paraId="07459315"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577D52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24F14F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16. 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hAnsi="Times New Roman" w:eastAsia="Times New Roman" w:cs="Times New Roman"/>
                <w:b w:val="0"/>
                <w:bCs w:val="0"/>
                <w:i/>
                <w:iCs/>
                <w:smallCaps w:val="0"/>
                <w:color w:val="000000"/>
                <w:sz w:val="22"/>
                <w:szCs w:val="22"/>
                <w:bdr w:val="nil"/>
                <w:rtl w:val="0"/>
              </w:rPr>
              <w:t>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73E745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A7717C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0C1E59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365156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675389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19A23A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FCB06A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F121D4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537F28F"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279DB51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E4473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0837D58" wp14:textId="77777777">
                  <w:pPr>
                    <w:bidi w:val="0"/>
                    <w:jc w:val="left"/>
                  </w:pPr>
                  <w:r>
                    <w:rPr>
                      <w:rStyle w:val="DefaultParagraphFont"/>
                      <w:b w:val="0"/>
                      <w:bCs w:val="0"/>
                      <w:i w:val="0"/>
                      <w:iCs w:val="0"/>
                      <w:smallCaps w:val="0"/>
                      <w:color w:val="000000"/>
                      <w:sz w:val="22"/>
                      <w:szCs w:val="22"/>
                      <w:bdr w:val="nil"/>
                      <w:rtl w:val="0"/>
                    </w:rPr>
                    <w:t>True</w:t>
                  </w:r>
                </w:p>
              </w:tc>
            </w:tr>
            <w:tr w14:paraId="248885E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7FACA2"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9206C78"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An exemption exists for taxpayer’s children who are </w:t>
                  </w:r>
                  <w:r>
                    <w:rPr>
                      <w:rStyle w:val="DefaultParagraphFont"/>
                      <w:b w:val="0"/>
                      <w:bCs w:val="0"/>
                      <w:i/>
                      <w:iCs/>
                      <w:smallCaps w:val="0"/>
                      <w:color w:val="000000"/>
                      <w:sz w:val="20"/>
                      <w:szCs w:val="20"/>
                      <w:bdr w:val="nil"/>
                      <w:rtl w:val="0"/>
                    </w:rPr>
                    <w:t>under age 18</w:t>
                  </w:r>
                  <w:r>
                    <w:rPr>
                      <w:rStyle w:val="DefaultParagraphFont"/>
                      <w:b w:val="0"/>
                      <w:bCs w:val="0"/>
                      <w:i w:val="0"/>
                      <w:iCs w:val="0"/>
                      <w:smallCaps w:val="0"/>
                      <w:color w:val="000000"/>
                      <w:sz w:val="20"/>
                      <w:szCs w:val="20"/>
                      <w:bdr w:val="nil"/>
                      <w:rtl w:val="0"/>
                    </w:rPr>
                    <w:t>.</w:t>
                  </w:r>
                </w:p>
              </w:tc>
            </w:tr>
            <w:tr w14:paraId="1F5FE5D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65588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474E532" wp14:textId="77777777">
                  <w:pPr>
                    <w:bidi w:val="0"/>
                    <w:jc w:val="left"/>
                  </w:pPr>
                  <w:r>
                    <w:rPr>
                      <w:rStyle w:val="DefaultParagraphFont"/>
                      <w:b w:val="0"/>
                      <w:bCs w:val="0"/>
                      <w:i w:val="0"/>
                      <w:iCs w:val="0"/>
                      <w:smallCaps w:val="0"/>
                      <w:color w:val="000000"/>
                      <w:sz w:val="22"/>
                      <w:szCs w:val="22"/>
                      <w:bdr w:val="nil"/>
                      <w:rtl w:val="0"/>
                    </w:rPr>
                    <w:t>1</w:t>
                  </w:r>
                </w:p>
              </w:tc>
            </w:tr>
            <w:tr w14:paraId="0FC6CDD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6C533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DEC40E7" wp14:textId="77777777">
                  <w:pPr>
                    <w:bidi w:val="0"/>
                    <w:jc w:val="left"/>
                  </w:pPr>
                  <w:r>
                    <w:rPr>
                      <w:rStyle w:val="DefaultParagraphFont"/>
                      <w:b w:val="0"/>
                      <w:bCs w:val="0"/>
                      <w:i w:val="0"/>
                      <w:iCs w:val="0"/>
                      <w:smallCaps w:val="0"/>
                      <w:color w:val="000000"/>
                      <w:sz w:val="22"/>
                      <w:szCs w:val="22"/>
                      <w:bdr w:val="nil"/>
                      <w:rtl w:val="0"/>
                    </w:rPr>
                    <w:t>Easy</w:t>
                  </w:r>
                </w:p>
              </w:tc>
            </w:tr>
            <w:tr w14:paraId="34579FB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997B3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FA7AD01" wp14:textId="77777777">
                  <w:pPr>
                    <w:bidi w:val="0"/>
                    <w:jc w:val="left"/>
                  </w:pPr>
                  <w:r>
                    <w:rPr>
                      <w:rStyle w:val="DefaultParagraphFont"/>
                      <w:b w:val="0"/>
                      <w:bCs w:val="0"/>
                      <w:i w:val="0"/>
                      <w:iCs w:val="0"/>
                      <w:smallCaps w:val="0"/>
                      <w:color w:val="000000"/>
                      <w:sz w:val="22"/>
                      <w:szCs w:val="22"/>
                      <w:bdr w:val="nil"/>
                      <w:rtl w:val="0"/>
                    </w:rPr>
                    <w:t>True / False</w:t>
                  </w:r>
                </w:p>
              </w:tc>
            </w:tr>
            <w:tr w14:paraId="65B9A4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4F7741"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548256A" wp14:textId="77777777">
                  <w:pPr>
                    <w:bidi w:val="0"/>
                    <w:jc w:val="left"/>
                  </w:pPr>
                  <w:r>
                    <w:rPr>
                      <w:rStyle w:val="DefaultParagraphFont"/>
                      <w:b w:val="0"/>
                      <w:bCs w:val="0"/>
                      <w:i w:val="0"/>
                      <w:iCs w:val="0"/>
                      <w:smallCaps w:val="0"/>
                      <w:color w:val="000000"/>
                      <w:sz w:val="22"/>
                      <w:szCs w:val="22"/>
                      <w:bdr w:val="nil"/>
                      <w:rtl w:val="0"/>
                    </w:rPr>
                    <w:t>False</w:t>
                  </w:r>
                </w:p>
              </w:tc>
            </w:tr>
            <w:tr w14:paraId="17E0E39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887CA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D6782A7" wp14:textId="77777777">
                  <w:pPr>
                    <w:bidi w:val="0"/>
                    <w:jc w:val="left"/>
                  </w:pPr>
                  <w:r>
                    <w:rPr>
                      <w:rStyle w:val="DefaultParagraphFont"/>
                      <w:b w:val="0"/>
                      <w:bCs w:val="0"/>
                      <w:i w:val="0"/>
                      <w:iCs w:val="0"/>
                      <w:smallCaps w:val="0"/>
                      <w:color w:val="000000"/>
                      <w:sz w:val="22"/>
                      <w:szCs w:val="22"/>
                      <w:bdr w:val="nil"/>
                      <w:rtl w:val="0"/>
                    </w:rPr>
                    <w:t>EOTX.SWFT.LO: 1-02 - LO: 1-02</w:t>
                  </w:r>
                </w:p>
              </w:tc>
            </w:tr>
            <w:tr w14:paraId="447864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133B9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3D7F38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40AC1B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89BA5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8600742"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EEF7747"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00192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24C9EA"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20EE690" wp14:textId="77777777">
                  <w:pPr>
                    <w:bidi w:val="0"/>
                    <w:jc w:val="left"/>
                  </w:pPr>
                  <w:r>
                    <w:rPr>
                      <w:rStyle w:val="DefaultParagraphFont"/>
                      <w:b w:val="0"/>
                      <w:bCs w:val="0"/>
                      <w:i w:val="0"/>
                      <w:iCs w:val="0"/>
                      <w:smallCaps w:val="0"/>
                      <w:color w:val="000000"/>
                      <w:sz w:val="22"/>
                      <w:szCs w:val="22"/>
                      <w:bdr w:val="nil"/>
                      <w:rtl w:val="0"/>
                    </w:rPr>
                    <w:t>Bloom's: Comprehension</w:t>
                  </w:r>
                </w:p>
              </w:tc>
            </w:tr>
            <w:tr w14:paraId="300DCF1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201CF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5C83AE7" wp14:textId="77777777">
                  <w:pPr>
                    <w:bidi w:val="0"/>
                    <w:jc w:val="left"/>
                  </w:pPr>
                  <w:r>
                    <w:rPr>
                      <w:rStyle w:val="DefaultParagraphFont"/>
                      <w:b w:val="0"/>
                      <w:bCs w:val="0"/>
                      <w:i w:val="0"/>
                      <w:iCs w:val="0"/>
                      <w:smallCaps w:val="0"/>
                      <w:color w:val="000000"/>
                      <w:sz w:val="22"/>
                      <w:szCs w:val="22"/>
                      <w:bdr w:val="nil"/>
                      <w:rtl w:val="0"/>
                    </w:rPr>
                    <w:t>Time: 2 min.</w:t>
                  </w:r>
                </w:p>
              </w:tc>
            </w:tr>
            <w:tr w14:paraId="002963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FEB57F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B5ECD22" wp14:textId="77777777">
                  <w:pPr>
                    <w:bidi w:val="0"/>
                    <w:jc w:val="left"/>
                  </w:pPr>
                  <w:r>
                    <w:rPr>
                      <w:rStyle w:val="DefaultParagraphFont"/>
                      <w:b w:val="0"/>
                      <w:bCs w:val="0"/>
                      <w:i w:val="0"/>
                      <w:iCs w:val="0"/>
                      <w:smallCaps w:val="0"/>
                      <w:color w:val="000000"/>
                      <w:sz w:val="22"/>
                      <w:szCs w:val="22"/>
                      <w:bdr w:val="nil"/>
                      <w:rtl w:val="0"/>
                    </w:rPr>
                    <w:t>11/28/2016 3:10 PM</w:t>
                  </w:r>
                </w:p>
              </w:tc>
            </w:tr>
            <w:tr w14:paraId="20A0170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4B981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041C88C" wp14:textId="77777777">
                  <w:pPr>
                    <w:bidi w:val="0"/>
                    <w:jc w:val="left"/>
                  </w:pPr>
                  <w:r>
                    <w:rPr>
                      <w:rStyle w:val="DefaultParagraphFont"/>
                      <w:b w:val="0"/>
                      <w:bCs w:val="0"/>
                      <w:i w:val="0"/>
                      <w:iCs w:val="0"/>
                      <w:smallCaps w:val="0"/>
                      <w:color w:val="000000"/>
                      <w:sz w:val="22"/>
                      <w:szCs w:val="22"/>
                      <w:bdr w:val="nil"/>
                      <w:rtl w:val="0"/>
                    </w:rPr>
                    <w:t>5/17/2017 6:45 PM</w:t>
                  </w:r>
                </w:p>
              </w:tc>
            </w:tr>
          </w:tbl>
          <w:p w14:paraId="6DFB9E20" wp14:textId="77777777"/>
        </w:tc>
      </w:tr>
    </w:tbl>
    <w:p xmlns:wp14="http://schemas.microsoft.com/office/word/2010/wordml" w14:paraId="70DF9E5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2BCDED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5215AC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17. </w:t>
            </w:r>
            <w:r>
              <w:rPr>
                <w:rStyle w:val="DefaultParagraphFont"/>
                <w:rFonts w:ascii="Times New Roman" w:hAnsi="Times New Roman" w:eastAsia="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DC53AD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4536B0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D341C7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7F6437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1D957E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D7A3EC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DA7C25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6B63CC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44E871B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0896880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4BC29F"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5AA3936" wp14:textId="77777777">
                  <w:pPr>
                    <w:bidi w:val="0"/>
                    <w:jc w:val="left"/>
                  </w:pPr>
                  <w:r>
                    <w:rPr>
                      <w:rStyle w:val="DefaultParagraphFont"/>
                      <w:b w:val="0"/>
                      <w:bCs w:val="0"/>
                      <w:i w:val="0"/>
                      <w:iCs w:val="0"/>
                      <w:smallCaps w:val="0"/>
                      <w:color w:val="000000"/>
                      <w:sz w:val="22"/>
                      <w:szCs w:val="22"/>
                      <w:bdr w:val="nil"/>
                      <w:rtl w:val="0"/>
                    </w:rPr>
                    <w:t>True</w:t>
                  </w:r>
                </w:p>
              </w:tc>
            </w:tr>
            <w:tr w14:paraId="291468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DE784E"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87F4E4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a major difference between FICA and FUTA.</w:t>
                  </w:r>
                </w:p>
              </w:tc>
            </w:tr>
            <w:tr w14:paraId="35D144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1162B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4E14F55" wp14:textId="77777777">
                  <w:pPr>
                    <w:bidi w:val="0"/>
                    <w:jc w:val="left"/>
                  </w:pPr>
                  <w:r>
                    <w:rPr>
                      <w:rStyle w:val="DefaultParagraphFont"/>
                      <w:b w:val="0"/>
                      <w:bCs w:val="0"/>
                      <w:i w:val="0"/>
                      <w:iCs w:val="0"/>
                      <w:smallCaps w:val="0"/>
                      <w:color w:val="000000"/>
                      <w:sz w:val="22"/>
                      <w:szCs w:val="22"/>
                      <w:bdr w:val="nil"/>
                      <w:rtl w:val="0"/>
                    </w:rPr>
                    <w:t>1</w:t>
                  </w:r>
                </w:p>
              </w:tc>
            </w:tr>
            <w:tr w14:paraId="7196E68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C2270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FA3FBD6" wp14:textId="77777777">
                  <w:pPr>
                    <w:bidi w:val="0"/>
                    <w:jc w:val="left"/>
                  </w:pPr>
                  <w:r>
                    <w:rPr>
                      <w:rStyle w:val="DefaultParagraphFont"/>
                      <w:b w:val="0"/>
                      <w:bCs w:val="0"/>
                      <w:i w:val="0"/>
                      <w:iCs w:val="0"/>
                      <w:smallCaps w:val="0"/>
                      <w:color w:val="000000"/>
                      <w:sz w:val="22"/>
                      <w:szCs w:val="22"/>
                      <w:bdr w:val="nil"/>
                      <w:rtl w:val="0"/>
                    </w:rPr>
                    <w:t>Easy</w:t>
                  </w:r>
                </w:p>
              </w:tc>
            </w:tr>
            <w:tr w14:paraId="77A5BFD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75CB70"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00F643B" wp14:textId="77777777">
                  <w:pPr>
                    <w:bidi w:val="0"/>
                    <w:jc w:val="left"/>
                  </w:pPr>
                  <w:r>
                    <w:rPr>
                      <w:rStyle w:val="DefaultParagraphFont"/>
                      <w:b w:val="0"/>
                      <w:bCs w:val="0"/>
                      <w:i w:val="0"/>
                      <w:iCs w:val="0"/>
                      <w:smallCaps w:val="0"/>
                      <w:color w:val="000000"/>
                      <w:sz w:val="22"/>
                      <w:szCs w:val="22"/>
                      <w:bdr w:val="nil"/>
                      <w:rtl w:val="0"/>
                    </w:rPr>
                    <w:t>True / False</w:t>
                  </w:r>
                </w:p>
              </w:tc>
            </w:tr>
            <w:tr w14:paraId="66D5F1B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4535B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64345BF" wp14:textId="77777777">
                  <w:pPr>
                    <w:bidi w:val="0"/>
                    <w:jc w:val="left"/>
                  </w:pPr>
                  <w:r>
                    <w:rPr>
                      <w:rStyle w:val="DefaultParagraphFont"/>
                      <w:b w:val="0"/>
                      <w:bCs w:val="0"/>
                      <w:i w:val="0"/>
                      <w:iCs w:val="0"/>
                      <w:smallCaps w:val="0"/>
                      <w:color w:val="000000"/>
                      <w:sz w:val="22"/>
                      <w:szCs w:val="22"/>
                      <w:bdr w:val="nil"/>
                      <w:rtl w:val="0"/>
                    </w:rPr>
                    <w:t>False</w:t>
                  </w:r>
                </w:p>
              </w:tc>
            </w:tr>
            <w:tr w14:paraId="1CD0814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FA225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0A4F28A" wp14:textId="77777777">
                  <w:pPr>
                    <w:bidi w:val="0"/>
                    <w:jc w:val="left"/>
                  </w:pPr>
                  <w:r>
                    <w:rPr>
                      <w:rStyle w:val="DefaultParagraphFont"/>
                      <w:b w:val="0"/>
                      <w:bCs w:val="0"/>
                      <w:i w:val="0"/>
                      <w:iCs w:val="0"/>
                      <w:smallCaps w:val="0"/>
                      <w:color w:val="000000"/>
                      <w:sz w:val="22"/>
                      <w:szCs w:val="22"/>
                      <w:bdr w:val="nil"/>
                      <w:rtl w:val="0"/>
                    </w:rPr>
                    <w:t>EOTX.SWFT.LO: 1-02 - LO: 1-02</w:t>
                  </w:r>
                </w:p>
              </w:tc>
            </w:tr>
            <w:tr w14:paraId="5107D1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8001A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DCDDD07"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4418EB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90975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131A943"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4EFE095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069AB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C98BCA6" wp14:textId="77777777">
                  <w:pPr>
                    <w:bidi w:val="0"/>
                    <w:jc w:val="left"/>
                  </w:pPr>
                  <w:r>
                    <w:rPr>
                      <w:rStyle w:val="DefaultParagraphFont"/>
                      <w:b w:val="0"/>
                      <w:bCs w:val="0"/>
                      <w:i w:val="0"/>
                      <w:iCs w:val="0"/>
                      <w:smallCaps w:val="0"/>
                      <w:color w:val="000000"/>
                      <w:sz w:val="22"/>
                      <w:szCs w:val="22"/>
                      <w:bdr w:val="nil"/>
                      <w:rtl w:val="0"/>
                    </w:rPr>
                    <w:t>Bloom's: Comprehension</w:t>
                  </w:r>
                </w:p>
              </w:tc>
            </w:tr>
            <w:tr w14:paraId="5F4BF88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9588CC"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69FA91B" wp14:textId="77777777">
                  <w:pPr>
                    <w:bidi w:val="0"/>
                    <w:jc w:val="left"/>
                  </w:pPr>
                  <w:r>
                    <w:rPr>
                      <w:rStyle w:val="DefaultParagraphFont"/>
                      <w:b w:val="0"/>
                      <w:bCs w:val="0"/>
                      <w:i w:val="0"/>
                      <w:iCs w:val="0"/>
                      <w:smallCaps w:val="0"/>
                      <w:color w:val="000000"/>
                      <w:sz w:val="22"/>
                      <w:szCs w:val="22"/>
                      <w:bdr w:val="nil"/>
                      <w:rtl w:val="0"/>
                    </w:rPr>
                    <w:t>Time: 2 min.</w:t>
                  </w:r>
                </w:p>
              </w:tc>
            </w:tr>
            <w:tr w14:paraId="329EDE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BAD1DB"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D73D897" wp14:textId="77777777">
                  <w:pPr>
                    <w:bidi w:val="0"/>
                    <w:jc w:val="left"/>
                  </w:pPr>
                  <w:r>
                    <w:rPr>
                      <w:rStyle w:val="DefaultParagraphFont"/>
                      <w:b w:val="0"/>
                      <w:bCs w:val="0"/>
                      <w:i w:val="0"/>
                      <w:iCs w:val="0"/>
                      <w:smallCaps w:val="0"/>
                      <w:color w:val="000000"/>
                      <w:sz w:val="22"/>
                      <w:szCs w:val="22"/>
                      <w:bdr w:val="nil"/>
                      <w:rtl w:val="0"/>
                    </w:rPr>
                    <w:t>11/28/2016 3:10 PM</w:t>
                  </w:r>
                </w:p>
              </w:tc>
            </w:tr>
            <w:tr w14:paraId="2F81636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C7ED8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7DD6422" wp14:textId="77777777">
                  <w:pPr>
                    <w:bidi w:val="0"/>
                    <w:jc w:val="left"/>
                  </w:pPr>
                  <w:r>
                    <w:rPr>
                      <w:rStyle w:val="DefaultParagraphFont"/>
                      <w:b w:val="0"/>
                      <w:bCs w:val="0"/>
                      <w:i w:val="0"/>
                      <w:iCs w:val="0"/>
                      <w:smallCaps w:val="0"/>
                      <w:color w:val="000000"/>
                      <w:sz w:val="22"/>
                      <w:szCs w:val="22"/>
                      <w:bdr w:val="nil"/>
                      <w:rtl w:val="0"/>
                    </w:rPr>
                    <w:t>5/17/2017 6:45 PM</w:t>
                  </w:r>
                </w:p>
              </w:tc>
            </w:tr>
          </w:tbl>
          <w:p w14:paraId="144A5D23" wp14:textId="77777777"/>
        </w:tc>
      </w:tr>
    </w:tbl>
    <w:p xmlns:wp14="http://schemas.microsoft.com/office/word/2010/wordml" w14:paraId="738610E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0653E9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AFA9C5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18. </w:t>
            </w:r>
            <w:r>
              <w:rPr>
                <w:rStyle w:val="DefaultParagraphFont"/>
                <w:rFonts w:ascii="Times New Roman" w:hAnsi="Times New Roman" w:eastAsia="Times New Roman" w:cs="Times New Roman"/>
                <w:b w:val="0"/>
                <w:bCs w:val="0"/>
                <w:i w:val="0"/>
                <w:iCs w:val="0"/>
                <w:smallCaps w:val="0"/>
                <w:color w:val="000000"/>
                <w:sz w:val="22"/>
                <w:szCs w:val="22"/>
                <w:bdr w:val="nil"/>
                <w:rtl w:val="0"/>
              </w:rPr>
              <w:t>On transfers by death, the Federal government relies on an estate tax, while states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36A000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29C278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12E158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06CF1C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BDC5C6B"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790C8A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40D804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D7925E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37805D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0"/>
              <w:gridCol w:w="6950"/>
            </w:tblGrid>
            <w:tr w14:paraId="54A807F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37FDF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9E2459D" wp14:textId="77777777">
                  <w:pPr>
                    <w:bidi w:val="0"/>
                    <w:jc w:val="left"/>
                  </w:pPr>
                  <w:r>
                    <w:rPr>
                      <w:rStyle w:val="DefaultParagraphFont"/>
                      <w:b w:val="0"/>
                      <w:bCs w:val="0"/>
                      <w:i w:val="0"/>
                      <w:iCs w:val="0"/>
                      <w:smallCaps w:val="0"/>
                      <w:color w:val="000000"/>
                      <w:sz w:val="22"/>
                      <w:szCs w:val="22"/>
                      <w:bdr w:val="nil"/>
                      <w:rtl w:val="0"/>
                    </w:rPr>
                    <w:t>True</w:t>
                  </w:r>
                </w:p>
              </w:tc>
            </w:tr>
            <w:tr w14:paraId="711A703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87C660B"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266A116"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relies on an estate tax while states impose an estate tax, an inheritance tax, both taxes, or neither tax.</w:t>
                  </w:r>
                </w:p>
              </w:tc>
            </w:tr>
            <w:tr w14:paraId="3F7A0A2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A0FA8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0470A0D" wp14:textId="77777777">
                  <w:pPr>
                    <w:bidi w:val="0"/>
                    <w:jc w:val="left"/>
                  </w:pPr>
                  <w:r>
                    <w:rPr>
                      <w:rStyle w:val="DefaultParagraphFont"/>
                      <w:b w:val="0"/>
                      <w:bCs w:val="0"/>
                      <w:i w:val="0"/>
                      <w:iCs w:val="0"/>
                      <w:smallCaps w:val="0"/>
                      <w:color w:val="000000"/>
                      <w:sz w:val="22"/>
                      <w:szCs w:val="22"/>
                      <w:bdr w:val="nil"/>
                      <w:rtl w:val="0"/>
                    </w:rPr>
                    <w:t>1</w:t>
                  </w:r>
                </w:p>
              </w:tc>
            </w:tr>
            <w:tr w14:paraId="7ECDB22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50AA2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737AA0A" wp14:textId="77777777">
                  <w:pPr>
                    <w:bidi w:val="0"/>
                    <w:jc w:val="left"/>
                  </w:pPr>
                  <w:r>
                    <w:rPr>
                      <w:rStyle w:val="DefaultParagraphFont"/>
                      <w:b w:val="0"/>
                      <w:bCs w:val="0"/>
                      <w:i w:val="0"/>
                      <w:iCs w:val="0"/>
                      <w:smallCaps w:val="0"/>
                      <w:color w:val="000000"/>
                      <w:sz w:val="22"/>
                      <w:szCs w:val="22"/>
                      <w:bdr w:val="nil"/>
                      <w:rtl w:val="0"/>
                    </w:rPr>
                    <w:t>Easy</w:t>
                  </w:r>
                </w:p>
              </w:tc>
            </w:tr>
            <w:tr w14:paraId="656700C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0CF81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4F6B354" wp14:textId="77777777">
                  <w:pPr>
                    <w:bidi w:val="0"/>
                    <w:jc w:val="left"/>
                  </w:pPr>
                  <w:r>
                    <w:rPr>
                      <w:rStyle w:val="DefaultParagraphFont"/>
                      <w:b w:val="0"/>
                      <w:bCs w:val="0"/>
                      <w:i w:val="0"/>
                      <w:iCs w:val="0"/>
                      <w:smallCaps w:val="0"/>
                      <w:color w:val="000000"/>
                      <w:sz w:val="22"/>
                      <w:szCs w:val="22"/>
                      <w:bdr w:val="nil"/>
                      <w:rtl w:val="0"/>
                    </w:rPr>
                    <w:t>True / False</w:t>
                  </w:r>
                </w:p>
              </w:tc>
            </w:tr>
            <w:tr w14:paraId="5173C3E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F99AE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AB0A0C0" wp14:textId="77777777">
                  <w:pPr>
                    <w:bidi w:val="0"/>
                    <w:jc w:val="left"/>
                  </w:pPr>
                  <w:r>
                    <w:rPr>
                      <w:rStyle w:val="DefaultParagraphFont"/>
                      <w:b w:val="0"/>
                      <w:bCs w:val="0"/>
                      <w:i w:val="0"/>
                      <w:iCs w:val="0"/>
                      <w:smallCaps w:val="0"/>
                      <w:color w:val="000000"/>
                      <w:sz w:val="22"/>
                      <w:szCs w:val="22"/>
                      <w:bdr w:val="nil"/>
                      <w:rtl w:val="0"/>
                    </w:rPr>
                    <w:t>False</w:t>
                  </w:r>
                </w:p>
              </w:tc>
            </w:tr>
            <w:tr w14:paraId="29F39D3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C0A12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5EA3C47" wp14:textId="77777777">
                  <w:pPr>
                    <w:bidi w:val="0"/>
                    <w:jc w:val="left"/>
                  </w:pPr>
                  <w:r>
                    <w:rPr>
                      <w:rStyle w:val="DefaultParagraphFont"/>
                      <w:b w:val="0"/>
                      <w:bCs w:val="0"/>
                      <w:i w:val="0"/>
                      <w:iCs w:val="0"/>
                      <w:smallCaps w:val="0"/>
                      <w:color w:val="000000"/>
                      <w:sz w:val="22"/>
                      <w:szCs w:val="22"/>
                      <w:bdr w:val="nil"/>
                      <w:rtl w:val="0"/>
                    </w:rPr>
                    <w:t>EOTX.SWFT.LO: 1-02 - LO: 1-02</w:t>
                  </w:r>
                </w:p>
              </w:tc>
            </w:tr>
            <w:tr w14:paraId="6511FD0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BCA2C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606CC1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1CE624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BD215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8FAA52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D1AE051"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48D1F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A877DDF"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57FABF8" wp14:textId="77777777">
                  <w:pPr>
                    <w:bidi w:val="0"/>
                    <w:jc w:val="left"/>
                  </w:pPr>
                  <w:r>
                    <w:rPr>
                      <w:rStyle w:val="DefaultParagraphFont"/>
                      <w:b w:val="0"/>
                      <w:bCs w:val="0"/>
                      <w:i w:val="0"/>
                      <w:iCs w:val="0"/>
                      <w:smallCaps w:val="0"/>
                      <w:color w:val="000000"/>
                      <w:sz w:val="22"/>
                      <w:szCs w:val="22"/>
                      <w:bdr w:val="nil"/>
                      <w:rtl w:val="0"/>
                    </w:rPr>
                    <w:t>Bloom's: Knowledge</w:t>
                  </w:r>
                </w:p>
              </w:tc>
            </w:tr>
            <w:tr w14:paraId="62F5ABA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B6F9D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72D0A7A" wp14:textId="77777777">
                  <w:pPr>
                    <w:bidi w:val="0"/>
                    <w:jc w:val="left"/>
                  </w:pPr>
                  <w:r>
                    <w:rPr>
                      <w:rStyle w:val="DefaultParagraphFont"/>
                      <w:b w:val="0"/>
                      <w:bCs w:val="0"/>
                      <w:i w:val="0"/>
                      <w:iCs w:val="0"/>
                      <w:smallCaps w:val="0"/>
                      <w:color w:val="000000"/>
                      <w:sz w:val="22"/>
                      <w:szCs w:val="22"/>
                      <w:bdr w:val="nil"/>
                      <w:rtl w:val="0"/>
                    </w:rPr>
                    <w:t>Time: 2 min.</w:t>
                  </w:r>
                </w:p>
              </w:tc>
            </w:tr>
            <w:tr w14:paraId="0E52D40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937690"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220FB1A" wp14:textId="77777777">
                  <w:pPr>
                    <w:bidi w:val="0"/>
                    <w:jc w:val="left"/>
                  </w:pPr>
                  <w:r>
                    <w:rPr>
                      <w:rStyle w:val="DefaultParagraphFont"/>
                      <w:b w:val="0"/>
                      <w:bCs w:val="0"/>
                      <w:i w:val="0"/>
                      <w:iCs w:val="0"/>
                      <w:smallCaps w:val="0"/>
                      <w:color w:val="000000"/>
                      <w:sz w:val="22"/>
                      <w:szCs w:val="22"/>
                      <w:bdr w:val="nil"/>
                      <w:rtl w:val="0"/>
                    </w:rPr>
                    <w:t>11/28/2016 3:10 PM</w:t>
                  </w:r>
                </w:p>
              </w:tc>
            </w:tr>
            <w:tr w14:paraId="062D2C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DEAFF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0538827" wp14:textId="77777777">
                  <w:pPr>
                    <w:bidi w:val="0"/>
                    <w:jc w:val="left"/>
                  </w:pPr>
                  <w:r>
                    <w:rPr>
                      <w:rStyle w:val="DefaultParagraphFont"/>
                      <w:b w:val="0"/>
                      <w:bCs w:val="0"/>
                      <w:i w:val="0"/>
                      <w:iCs w:val="0"/>
                      <w:smallCaps w:val="0"/>
                      <w:color w:val="000000"/>
                      <w:sz w:val="22"/>
                      <w:szCs w:val="22"/>
                      <w:bdr w:val="nil"/>
                      <w:rtl w:val="0"/>
                    </w:rPr>
                    <w:t>5/17/2017 6:45 PM</w:t>
                  </w:r>
                </w:p>
              </w:tc>
            </w:tr>
          </w:tbl>
          <w:p w14:paraId="463F29E8" wp14:textId="77777777"/>
        </w:tc>
      </w:tr>
    </w:tbl>
    <w:p xmlns:wp14="http://schemas.microsoft.com/office/word/2010/wordml" w14:paraId="3B7B4B8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634A4E0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D458FC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19. </w:t>
            </w:r>
            <w:r>
              <w:rPr>
                <w:rStyle w:val="DefaultParagraphFont"/>
                <w:rFonts w:ascii="Times New Roman" w:hAnsi="Times New Roman" w:eastAsia="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7BBAD1D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ECDD21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C3B7F5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4D5D5D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E2E599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1CA320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BCECB1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06CEE8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A0FF5F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14:paraId="7978B65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D4DC5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40CDB3F" wp14:textId="77777777">
                  <w:pPr>
                    <w:bidi w:val="0"/>
                    <w:jc w:val="left"/>
                  </w:pPr>
                  <w:r>
                    <w:rPr>
                      <w:rStyle w:val="DefaultParagraphFont"/>
                      <w:b w:val="0"/>
                      <w:bCs w:val="0"/>
                      <w:i w:val="0"/>
                      <w:iCs w:val="0"/>
                      <w:smallCaps w:val="0"/>
                      <w:color w:val="000000"/>
                      <w:sz w:val="22"/>
                      <w:szCs w:val="22"/>
                      <w:bdr w:val="nil"/>
                      <w:rtl w:val="0"/>
                    </w:rPr>
                    <w:t>False</w:t>
                  </w:r>
                </w:p>
              </w:tc>
            </w:tr>
            <w:tr w14:paraId="0C214D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F7CAAD"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775C5ADD"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What is described is an estate tax. An inheritance tax is a tax on an heir’s right to receive property from a decedent.</w:t>
                  </w:r>
                </w:p>
              </w:tc>
            </w:tr>
            <w:tr w14:paraId="0AB093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53AB8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B8E35E1" wp14:textId="77777777">
                  <w:pPr>
                    <w:bidi w:val="0"/>
                    <w:jc w:val="left"/>
                  </w:pPr>
                  <w:r>
                    <w:rPr>
                      <w:rStyle w:val="DefaultParagraphFont"/>
                      <w:b w:val="0"/>
                      <w:bCs w:val="0"/>
                      <w:i w:val="0"/>
                      <w:iCs w:val="0"/>
                      <w:smallCaps w:val="0"/>
                      <w:color w:val="000000"/>
                      <w:sz w:val="22"/>
                      <w:szCs w:val="22"/>
                      <w:bdr w:val="nil"/>
                      <w:rtl w:val="0"/>
                    </w:rPr>
                    <w:t>1</w:t>
                  </w:r>
                </w:p>
              </w:tc>
            </w:tr>
            <w:tr w14:paraId="709DD53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86317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BF051F5" wp14:textId="77777777">
                  <w:pPr>
                    <w:bidi w:val="0"/>
                    <w:jc w:val="left"/>
                  </w:pPr>
                  <w:r>
                    <w:rPr>
                      <w:rStyle w:val="DefaultParagraphFont"/>
                      <w:b w:val="0"/>
                      <w:bCs w:val="0"/>
                      <w:i w:val="0"/>
                      <w:iCs w:val="0"/>
                      <w:smallCaps w:val="0"/>
                      <w:color w:val="000000"/>
                      <w:sz w:val="22"/>
                      <w:szCs w:val="22"/>
                      <w:bdr w:val="nil"/>
                      <w:rtl w:val="0"/>
                    </w:rPr>
                    <w:t>Easy</w:t>
                  </w:r>
                </w:p>
              </w:tc>
            </w:tr>
            <w:tr w14:paraId="3557CAC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07E817"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4A92D6F" wp14:textId="77777777">
                  <w:pPr>
                    <w:bidi w:val="0"/>
                    <w:jc w:val="left"/>
                  </w:pPr>
                  <w:r>
                    <w:rPr>
                      <w:rStyle w:val="DefaultParagraphFont"/>
                      <w:b w:val="0"/>
                      <w:bCs w:val="0"/>
                      <w:i w:val="0"/>
                      <w:iCs w:val="0"/>
                      <w:smallCaps w:val="0"/>
                      <w:color w:val="000000"/>
                      <w:sz w:val="22"/>
                      <w:szCs w:val="22"/>
                      <w:bdr w:val="nil"/>
                      <w:rtl w:val="0"/>
                    </w:rPr>
                    <w:t>True / False</w:t>
                  </w:r>
                </w:p>
              </w:tc>
            </w:tr>
            <w:tr w14:paraId="209059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CCE3D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37E4E4D" wp14:textId="77777777">
                  <w:pPr>
                    <w:bidi w:val="0"/>
                    <w:jc w:val="left"/>
                  </w:pPr>
                  <w:r>
                    <w:rPr>
                      <w:rStyle w:val="DefaultParagraphFont"/>
                      <w:b w:val="0"/>
                      <w:bCs w:val="0"/>
                      <w:i w:val="0"/>
                      <w:iCs w:val="0"/>
                      <w:smallCaps w:val="0"/>
                      <w:color w:val="000000"/>
                      <w:sz w:val="22"/>
                      <w:szCs w:val="22"/>
                      <w:bdr w:val="nil"/>
                      <w:rtl w:val="0"/>
                    </w:rPr>
                    <w:t>False</w:t>
                  </w:r>
                </w:p>
              </w:tc>
            </w:tr>
            <w:tr w14:paraId="05F15D3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26A8B5"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1D702D3" wp14:textId="77777777">
                  <w:pPr>
                    <w:bidi w:val="0"/>
                    <w:jc w:val="left"/>
                  </w:pPr>
                  <w:r>
                    <w:rPr>
                      <w:rStyle w:val="DefaultParagraphFont"/>
                      <w:b w:val="0"/>
                      <w:bCs w:val="0"/>
                      <w:i w:val="0"/>
                      <w:iCs w:val="0"/>
                      <w:smallCaps w:val="0"/>
                      <w:color w:val="000000"/>
                      <w:sz w:val="22"/>
                      <w:szCs w:val="22"/>
                      <w:bdr w:val="nil"/>
                      <w:rtl w:val="0"/>
                    </w:rPr>
                    <w:t>EOTX.SWFT.LO: 1-02 - LO: 1-02</w:t>
                  </w:r>
                </w:p>
              </w:tc>
            </w:tr>
            <w:tr w14:paraId="47FBAD9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57BCE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85BEBE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F45B8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142DB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64B0394"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FEAC964"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C2BB5C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E50AF7"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817285B" wp14:textId="77777777">
                  <w:pPr>
                    <w:bidi w:val="0"/>
                    <w:jc w:val="left"/>
                  </w:pPr>
                  <w:r>
                    <w:rPr>
                      <w:rStyle w:val="DefaultParagraphFont"/>
                      <w:b w:val="0"/>
                      <w:bCs w:val="0"/>
                      <w:i w:val="0"/>
                      <w:iCs w:val="0"/>
                      <w:smallCaps w:val="0"/>
                      <w:color w:val="000000"/>
                      <w:sz w:val="22"/>
                      <w:szCs w:val="22"/>
                      <w:bdr w:val="nil"/>
                      <w:rtl w:val="0"/>
                    </w:rPr>
                    <w:t>Bloom's: Knowledge</w:t>
                  </w:r>
                </w:p>
              </w:tc>
            </w:tr>
            <w:tr w14:paraId="5E51630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67873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B566919" wp14:textId="77777777">
                  <w:pPr>
                    <w:bidi w:val="0"/>
                    <w:jc w:val="left"/>
                  </w:pPr>
                  <w:r>
                    <w:rPr>
                      <w:rStyle w:val="DefaultParagraphFont"/>
                      <w:b w:val="0"/>
                      <w:bCs w:val="0"/>
                      <w:i w:val="0"/>
                      <w:iCs w:val="0"/>
                      <w:smallCaps w:val="0"/>
                      <w:color w:val="000000"/>
                      <w:sz w:val="22"/>
                      <w:szCs w:val="22"/>
                      <w:bdr w:val="nil"/>
                      <w:rtl w:val="0"/>
                    </w:rPr>
                    <w:t>Time: 2 min.</w:t>
                  </w:r>
                </w:p>
              </w:tc>
            </w:tr>
            <w:tr w14:paraId="27BC66E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AB0345"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51E0018" wp14:textId="77777777">
                  <w:pPr>
                    <w:bidi w:val="0"/>
                    <w:jc w:val="left"/>
                  </w:pPr>
                  <w:r>
                    <w:rPr>
                      <w:rStyle w:val="DefaultParagraphFont"/>
                      <w:b w:val="0"/>
                      <w:bCs w:val="0"/>
                      <w:i w:val="0"/>
                      <w:iCs w:val="0"/>
                      <w:smallCaps w:val="0"/>
                      <w:color w:val="000000"/>
                      <w:sz w:val="22"/>
                      <w:szCs w:val="22"/>
                      <w:bdr w:val="nil"/>
                      <w:rtl w:val="0"/>
                    </w:rPr>
                    <w:t>11/28/2016 3:10 PM</w:t>
                  </w:r>
                </w:p>
              </w:tc>
            </w:tr>
            <w:tr w14:paraId="67D759F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574D7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12285C8" wp14:textId="77777777">
                  <w:pPr>
                    <w:bidi w:val="0"/>
                    <w:jc w:val="left"/>
                  </w:pPr>
                  <w:r>
                    <w:rPr>
                      <w:rStyle w:val="DefaultParagraphFont"/>
                      <w:b w:val="0"/>
                      <w:bCs w:val="0"/>
                      <w:i w:val="0"/>
                      <w:iCs w:val="0"/>
                      <w:smallCaps w:val="0"/>
                      <w:color w:val="000000"/>
                      <w:sz w:val="22"/>
                      <w:szCs w:val="22"/>
                      <w:bdr w:val="nil"/>
                      <w:rtl w:val="0"/>
                    </w:rPr>
                    <w:t>5/17/2017 6:45 PM</w:t>
                  </w:r>
                </w:p>
              </w:tc>
            </w:tr>
          </w:tbl>
          <w:p w14:paraId="5630AD66" wp14:textId="77777777"/>
        </w:tc>
      </w:tr>
    </w:tbl>
    <w:p xmlns:wp14="http://schemas.microsoft.com/office/word/2010/wordml" w14:paraId="6182907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B14060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72FC02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20. </w:t>
            </w:r>
            <w:r>
              <w:rPr>
                <w:rStyle w:val="DefaultParagraphFont"/>
                <w:rFonts w:ascii="Times New Roman" w:hAnsi="Times New Roman" w:eastAsia="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the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5F296B0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D71D07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3888A9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5D435B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0563822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4AD8D1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A3229C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E09FA3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2BA226A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5833764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9A865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DDAD109" wp14:textId="77777777">
                  <w:pPr>
                    <w:bidi w:val="0"/>
                    <w:jc w:val="left"/>
                  </w:pPr>
                  <w:r>
                    <w:rPr>
                      <w:rStyle w:val="DefaultParagraphFont"/>
                      <w:b w:val="0"/>
                      <w:bCs w:val="0"/>
                      <w:i w:val="0"/>
                      <w:iCs w:val="0"/>
                      <w:smallCaps w:val="0"/>
                      <w:color w:val="000000"/>
                      <w:sz w:val="22"/>
                      <w:szCs w:val="22"/>
                      <w:bdr w:val="nil"/>
                      <w:rtl w:val="0"/>
                    </w:rPr>
                    <w:t>True</w:t>
                  </w:r>
                </w:p>
              </w:tc>
            </w:tr>
            <w:tr w14:paraId="42D6354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CA045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CF4B1BB" wp14:textId="77777777">
                  <w:pPr>
                    <w:bidi w:val="0"/>
                    <w:jc w:val="left"/>
                  </w:pPr>
                  <w:r>
                    <w:rPr>
                      <w:rStyle w:val="DefaultParagraphFont"/>
                      <w:b w:val="0"/>
                      <w:bCs w:val="0"/>
                      <w:i w:val="0"/>
                      <w:iCs w:val="0"/>
                      <w:smallCaps w:val="0"/>
                      <w:color w:val="000000"/>
                      <w:sz w:val="22"/>
                      <w:szCs w:val="22"/>
                      <w:bdr w:val="nil"/>
                      <w:rtl w:val="0"/>
                    </w:rPr>
                    <w:t>1</w:t>
                  </w:r>
                </w:p>
              </w:tc>
            </w:tr>
            <w:tr w14:paraId="48A6BC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74C33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EEADCF1" wp14:textId="77777777">
                  <w:pPr>
                    <w:bidi w:val="0"/>
                    <w:jc w:val="left"/>
                  </w:pPr>
                  <w:r>
                    <w:rPr>
                      <w:rStyle w:val="DefaultParagraphFont"/>
                      <w:b w:val="0"/>
                      <w:bCs w:val="0"/>
                      <w:i w:val="0"/>
                      <w:iCs w:val="0"/>
                      <w:smallCaps w:val="0"/>
                      <w:color w:val="000000"/>
                      <w:sz w:val="22"/>
                      <w:szCs w:val="22"/>
                      <w:bdr w:val="nil"/>
                      <w:rtl w:val="0"/>
                    </w:rPr>
                    <w:t>Easy</w:t>
                  </w:r>
                </w:p>
              </w:tc>
            </w:tr>
            <w:tr w14:paraId="56D491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173132"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F112BA4" wp14:textId="77777777">
                  <w:pPr>
                    <w:bidi w:val="0"/>
                    <w:jc w:val="left"/>
                  </w:pPr>
                  <w:r>
                    <w:rPr>
                      <w:rStyle w:val="DefaultParagraphFont"/>
                      <w:b w:val="0"/>
                      <w:bCs w:val="0"/>
                      <w:i w:val="0"/>
                      <w:iCs w:val="0"/>
                      <w:smallCaps w:val="0"/>
                      <w:color w:val="000000"/>
                      <w:sz w:val="22"/>
                      <w:szCs w:val="22"/>
                      <w:bdr w:val="nil"/>
                      <w:rtl w:val="0"/>
                    </w:rPr>
                    <w:t>True / False</w:t>
                  </w:r>
                </w:p>
              </w:tc>
            </w:tr>
            <w:tr w14:paraId="3CAE4A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CA7242"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F6714AA" wp14:textId="77777777">
                  <w:pPr>
                    <w:bidi w:val="0"/>
                    <w:jc w:val="left"/>
                  </w:pPr>
                  <w:r>
                    <w:rPr>
                      <w:rStyle w:val="DefaultParagraphFont"/>
                      <w:b w:val="0"/>
                      <w:bCs w:val="0"/>
                      <w:i w:val="0"/>
                      <w:iCs w:val="0"/>
                      <w:smallCaps w:val="0"/>
                      <w:color w:val="000000"/>
                      <w:sz w:val="22"/>
                      <w:szCs w:val="22"/>
                      <w:bdr w:val="nil"/>
                      <w:rtl w:val="0"/>
                    </w:rPr>
                    <w:t>False</w:t>
                  </w:r>
                </w:p>
              </w:tc>
            </w:tr>
            <w:tr w14:paraId="28D995C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CA6EE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905AD98" wp14:textId="77777777">
                  <w:pPr>
                    <w:bidi w:val="0"/>
                    <w:jc w:val="left"/>
                  </w:pPr>
                  <w:r>
                    <w:rPr>
                      <w:rStyle w:val="DefaultParagraphFont"/>
                      <w:b w:val="0"/>
                      <w:bCs w:val="0"/>
                      <w:i w:val="0"/>
                      <w:iCs w:val="0"/>
                      <w:smallCaps w:val="0"/>
                      <w:color w:val="000000"/>
                      <w:sz w:val="22"/>
                      <w:szCs w:val="22"/>
                      <w:bdr w:val="nil"/>
                      <w:rtl w:val="0"/>
                    </w:rPr>
                    <w:t>EOTX.SWFT.LO: 1-02 - LO: 1-02</w:t>
                  </w:r>
                </w:p>
              </w:tc>
            </w:tr>
            <w:tr w14:paraId="6D5354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462C8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8B4DF04"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3304C74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742C10"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2FA6E55"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5A6112D"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388DCD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ECDCE3"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2F492C7" wp14:textId="77777777">
                  <w:pPr>
                    <w:bidi w:val="0"/>
                    <w:jc w:val="left"/>
                  </w:pPr>
                  <w:r>
                    <w:rPr>
                      <w:rStyle w:val="DefaultParagraphFont"/>
                      <w:b w:val="0"/>
                      <w:bCs w:val="0"/>
                      <w:i w:val="0"/>
                      <w:iCs w:val="0"/>
                      <w:smallCaps w:val="0"/>
                      <w:color w:val="000000"/>
                      <w:sz w:val="22"/>
                      <w:szCs w:val="22"/>
                      <w:bdr w:val="nil"/>
                      <w:rtl w:val="0"/>
                    </w:rPr>
                    <w:t>Bloom's: Knowledge</w:t>
                  </w:r>
                </w:p>
              </w:tc>
            </w:tr>
            <w:tr w14:paraId="2BDE08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E637E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369099A" wp14:textId="77777777">
                  <w:pPr>
                    <w:bidi w:val="0"/>
                    <w:jc w:val="left"/>
                  </w:pPr>
                  <w:r>
                    <w:rPr>
                      <w:rStyle w:val="DefaultParagraphFont"/>
                      <w:b w:val="0"/>
                      <w:bCs w:val="0"/>
                      <w:i w:val="0"/>
                      <w:iCs w:val="0"/>
                      <w:smallCaps w:val="0"/>
                      <w:color w:val="000000"/>
                      <w:sz w:val="22"/>
                      <w:szCs w:val="22"/>
                      <w:bdr w:val="nil"/>
                      <w:rtl w:val="0"/>
                    </w:rPr>
                    <w:t>Time: 2 min.</w:t>
                  </w:r>
                </w:p>
              </w:tc>
            </w:tr>
            <w:tr w14:paraId="79AE2E7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AF7D45"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F39F6AF" wp14:textId="77777777">
                  <w:pPr>
                    <w:bidi w:val="0"/>
                    <w:jc w:val="left"/>
                  </w:pPr>
                  <w:r>
                    <w:rPr>
                      <w:rStyle w:val="DefaultParagraphFont"/>
                      <w:b w:val="0"/>
                      <w:bCs w:val="0"/>
                      <w:i w:val="0"/>
                      <w:iCs w:val="0"/>
                      <w:smallCaps w:val="0"/>
                      <w:color w:val="000000"/>
                      <w:sz w:val="22"/>
                      <w:szCs w:val="22"/>
                      <w:bdr w:val="nil"/>
                      <w:rtl w:val="0"/>
                    </w:rPr>
                    <w:t>11/28/2016 3:10 PM</w:t>
                  </w:r>
                </w:p>
              </w:tc>
            </w:tr>
            <w:tr w14:paraId="70E4CD0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19F6E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77766C0" wp14:textId="77777777">
                  <w:pPr>
                    <w:bidi w:val="0"/>
                    <w:jc w:val="left"/>
                  </w:pPr>
                  <w:r>
                    <w:rPr>
                      <w:rStyle w:val="DefaultParagraphFont"/>
                      <w:b w:val="0"/>
                      <w:bCs w:val="0"/>
                      <w:i w:val="0"/>
                      <w:iCs w:val="0"/>
                      <w:smallCaps w:val="0"/>
                      <w:color w:val="000000"/>
                      <w:sz w:val="22"/>
                      <w:szCs w:val="22"/>
                      <w:bdr w:val="nil"/>
                      <w:rtl w:val="0"/>
                    </w:rPr>
                    <w:t>5/17/2017 6:45 PM</w:t>
                  </w:r>
                </w:p>
              </w:tc>
            </w:tr>
          </w:tbl>
          <w:p w14:paraId="17AD93B2" wp14:textId="77777777"/>
        </w:tc>
      </w:tr>
    </w:tbl>
    <w:p xmlns:wp14="http://schemas.microsoft.com/office/word/2010/wordml" w14:paraId="0DE4B5B7"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370970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0FFCB4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21. </w:t>
            </w:r>
            <w:r>
              <w:rPr>
                <w:rStyle w:val="DefaultParagraphFont"/>
                <w:rFonts w:ascii="Times New Roman" w:hAnsi="Times New Roman" w:eastAsia="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5BE940A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A58656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EA519F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F168B6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5EBFDF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721E54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B1A36C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74A946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6204FF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14:paraId="672CDA6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98A50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CCE1424" wp14:textId="77777777">
                  <w:pPr>
                    <w:bidi w:val="0"/>
                    <w:jc w:val="left"/>
                  </w:pPr>
                  <w:r>
                    <w:rPr>
                      <w:rStyle w:val="DefaultParagraphFont"/>
                      <w:b w:val="0"/>
                      <w:bCs w:val="0"/>
                      <w:i w:val="0"/>
                      <w:iCs w:val="0"/>
                      <w:smallCaps w:val="0"/>
                      <w:color w:val="000000"/>
                      <w:sz w:val="22"/>
                      <w:szCs w:val="22"/>
                      <w:bdr w:val="nil"/>
                      <w:rtl w:val="0"/>
                    </w:rPr>
                    <w:t>True</w:t>
                  </w:r>
                </w:p>
              </w:tc>
            </w:tr>
            <w:tr w14:paraId="46A1B05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19A41C"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D55AF1B"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combination of the charitable and marital deductions will eliminate Clint’s taxable estate.</w:t>
                  </w:r>
                </w:p>
              </w:tc>
            </w:tr>
            <w:tr w14:paraId="1937F82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467375"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63A60A7" wp14:textId="77777777">
                  <w:pPr>
                    <w:bidi w:val="0"/>
                    <w:jc w:val="left"/>
                  </w:pPr>
                  <w:r>
                    <w:rPr>
                      <w:rStyle w:val="DefaultParagraphFont"/>
                      <w:b w:val="0"/>
                      <w:bCs w:val="0"/>
                      <w:i w:val="0"/>
                      <w:iCs w:val="0"/>
                      <w:smallCaps w:val="0"/>
                      <w:color w:val="000000"/>
                      <w:sz w:val="22"/>
                      <w:szCs w:val="22"/>
                      <w:bdr w:val="nil"/>
                      <w:rtl w:val="0"/>
                    </w:rPr>
                    <w:t>1</w:t>
                  </w:r>
                </w:p>
              </w:tc>
            </w:tr>
            <w:tr w14:paraId="7274CD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FC472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4B92B97" wp14:textId="77777777">
                  <w:pPr>
                    <w:bidi w:val="0"/>
                    <w:jc w:val="left"/>
                  </w:pPr>
                  <w:r>
                    <w:rPr>
                      <w:rStyle w:val="DefaultParagraphFont"/>
                      <w:b w:val="0"/>
                      <w:bCs w:val="0"/>
                      <w:i w:val="0"/>
                      <w:iCs w:val="0"/>
                      <w:smallCaps w:val="0"/>
                      <w:color w:val="000000"/>
                      <w:sz w:val="22"/>
                      <w:szCs w:val="22"/>
                      <w:bdr w:val="nil"/>
                      <w:rtl w:val="0"/>
                    </w:rPr>
                    <w:t>Moderate</w:t>
                  </w:r>
                </w:p>
              </w:tc>
            </w:tr>
            <w:tr w14:paraId="3DB99A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219109"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B0F58C6" wp14:textId="77777777">
                  <w:pPr>
                    <w:bidi w:val="0"/>
                    <w:jc w:val="left"/>
                  </w:pPr>
                  <w:r>
                    <w:rPr>
                      <w:rStyle w:val="DefaultParagraphFont"/>
                      <w:b w:val="0"/>
                      <w:bCs w:val="0"/>
                      <w:i w:val="0"/>
                      <w:iCs w:val="0"/>
                      <w:smallCaps w:val="0"/>
                      <w:color w:val="000000"/>
                      <w:sz w:val="22"/>
                      <w:szCs w:val="22"/>
                      <w:bdr w:val="nil"/>
                      <w:rtl w:val="0"/>
                    </w:rPr>
                    <w:t>True / False</w:t>
                  </w:r>
                </w:p>
              </w:tc>
            </w:tr>
            <w:tr w14:paraId="435AC7E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FBCEAE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49CD4E4" wp14:textId="77777777">
                  <w:pPr>
                    <w:bidi w:val="0"/>
                    <w:jc w:val="left"/>
                  </w:pPr>
                  <w:r>
                    <w:rPr>
                      <w:rStyle w:val="DefaultParagraphFont"/>
                      <w:b w:val="0"/>
                      <w:bCs w:val="0"/>
                      <w:i w:val="0"/>
                      <w:iCs w:val="0"/>
                      <w:smallCaps w:val="0"/>
                      <w:color w:val="000000"/>
                      <w:sz w:val="22"/>
                      <w:szCs w:val="22"/>
                      <w:bdr w:val="nil"/>
                      <w:rtl w:val="0"/>
                    </w:rPr>
                    <w:t>False</w:t>
                  </w:r>
                </w:p>
              </w:tc>
            </w:tr>
            <w:tr w14:paraId="130109C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F45E7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8527E42" wp14:textId="77777777">
                  <w:pPr>
                    <w:bidi w:val="0"/>
                    <w:jc w:val="left"/>
                  </w:pPr>
                  <w:r>
                    <w:rPr>
                      <w:rStyle w:val="DefaultParagraphFont"/>
                      <w:b w:val="0"/>
                      <w:bCs w:val="0"/>
                      <w:i w:val="0"/>
                      <w:iCs w:val="0"/>
                      <w:smallCaps w:val="0"/>
                      <w:color w:val="000000"/>
                      <w:sz w:val="22"/>
                      <w:szCs w:val="22"/>
                      <w:bdr w:val="nil"/>
                      <w:rtl w:val="0"/>
                    </w:rPr>
                    <w:t>EOTX.SWFT.LO: 1-02 - LO: 1-02</w:t>
                  </w:r>
                </w:p>
              </w:tc>
            </w:tr>
            <w:tr w14:paraId="3F93AD2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73FA1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96B1416"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D3DD00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7E995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F4E04D0"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A933070"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2CA1B91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19A341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9E60698" wp14:textId="77777777">
                  <w:pPr>
                    <w:bidi w:val="0"/>
                    <w:jc w:val="left"/>
                  </w:pPr>
                  <w:r>
                    <w:rPr>
                      <w:rStyle w:val="DefaultParagraphFont"/>
                      <w:b w:val="0"/>
                      <w:bCs w:val="0"/>
                      <w:i w:val="0"/>
                      <w:iCs w:val="0"/>
                      <w:smallCaps w:val="0"/>
                      <w:color w:val="000000"/>
                      <w:sz w:val="22"/>
                      <w:szCs w:val="22"/>
                      <w:bdr w:val="nil"/>
                      <w:rtl w:val="0"/>
                    </w:rPr>
                    <w:t>Bloom's: Comprehension</w:t>
                  </w:r>
                </w:p>
              </w:tc>
            </w:tr>
            <w:tr w14:paraId="5668847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A4AD47"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DAD3CDF" wp14:textId="77777777">
                  <w:pPr>
                    <w:bidi w:val="0"/>
                    <w:jc w:val="left"/>
                  </w:pPr>
                  <w:r>
                    <w:rPr>
                      <w:rStyle w:val="DefaultParagraphFont"/>
                      <w:b w:val="0"/>
                      <w:bCs w:val="0"/>
                      <w:i w:val="0"/>
                      <w:iCs w:val="0"/>
                      <w:smallCaps w:val="0"/>
                      <w:color w:val="000000"/>
                      <w:sz w:val="22"/>
                      <w:szCs w:val="22"/>
                      <w:bdr w:val="nil"/>
                      <w:rtl w:val="0"/>
                    </w:rPr>
                    <w:t>Time: 2 min.</w:t>
                  </w:r>
                </w:p>
              </w:tc>
            </w:tr>
            <w:tr w14:paraId="72E06FC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8BFFBB"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8245348" wp14:textId="77777777">
                  <w:pPr>
                    <w:bidi w:val="0"/>
                    <w:jc w:val="left"/>
                  </w:pPr>
                  <w:r>
                    <w:rPr>
                      <w:rStyle w:val="DefaultParagraphFont"/>
                      <w:b w:val="0"/>
                      <w:bCs w:val="0"/>
                      <w:i w:val="0"/>
                      <w:iCs w:val="0"/>
                      <w:smallCaps w:val="0"/>
                      <w:color w:val="000000"/>
                      <w:sz w:val="22"/>
                      <w:szCs w:val="22"/>
                      <w:bdr w:val="nil"/>
                      <w:rtl w:val="0"/>
                    </w:rPr>
                    <w:t>11/28/2016 3:10 PM</w:t>
                  </w:r>
                </w:p>
              </w:tc>
            </w:tr>
            <w:tr w14:paraId="4A46F39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3BCB0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BD65892" wp14:textId="77777777">
                  <w:pPr>
                    <w:bidi w:val="0"/>
                    <w:jc w:val="left"/>
                  </w:pPr>
                  <w:r>
                    <w:rPr>
                      <w:rStyle w:val="DefaultParagraphFont"/>
                      <w:b w:val="0"/>
                      <w:bCs w:val="0"/>
                      <w:i w:val="0"/>
                      <w:iCs w:val="0"/>
                      <w:smallCaps w:val="0"/>
                      <w:color w:val="000000"/>
                      <w:sz w:val="22"/>
                      <w:szCs w:val="22"/>
                      <w:bdr w:val="nil"/>
                      <w:rtl w:val="0"/>
                    </w:rPr>
                    <w:t>5/17/2017 6:45 PM</w:t>
                  </w:r>
                </w:p>
              </w:tc>
            </w:tr>
          </w:tbl>
          <w:p w14:paraId="2DBF0D7D" wp14:textId="77777777"/>
        </w:tc>
      </w:tr>
    </w:tbl>
    <w:p xmlns:wp14="http://schemas.microsoft.com/office/word/2010/wordml" w14:paraId="6B62F1B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EBFFCC9"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4AA21C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22. </w:t>
            </w:r>
            <w:r>
              <w:rPr>
                <w:rStyle w:val="DefaultParagraphFont"/>
                <w:rFonts w:ascii="Times New Roman" w:hAnsi="Times New Roman" w:eastAsia="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B5196C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DD1135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29E851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A4C1EA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E8F515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236E82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EBB04E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A73941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2F2C34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7"/>
              <w:gridCol w:w="6913"/>
            </w:tblGrid>
            <w:tr w14:paraId="4D6F421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BBCD6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B604E6D" wp14:textId="77777777">
                  <w:pPr>
                    <w:bidi w:val="0"/>
                    <w:jc w:val="left"/>
                  </w:pPr>
                  <w:r>
                    <w:rPr>
                      <w:rStyle w:val="DefaultParagraphFont"/>
                      <w:b w:val="0"/>
                      <w:bCs w:val="0"/>
                      <w:i w:val="0"/>
                      <w:iCs w:val="0"/>
                      <w:smallCaps w:val="0"/>
                      <w:color w:val="000000"/>
                      <w:sz w:val="22"/>
                      <w:szCs w:val="22"/>
                      <w:bdr w:val="nil"/>
                      <w:rtl w:val="0"/>
                    </w:rPr>
                    <w:t>True</w:t>
                  </w:r>
                </w:p>
              </w:tc>
            </w:tr>
            <w:tr w14:paraId="2E61698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C24116"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BAF2F27"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more closely related the heir is to the decedent, the larger the exemption allowed and/or the lower the tax rate imposed.</w:t>
                  </w:r>
                </w:p>
              </w:tc>
            </w:tr>
            <w:tr w14:paraId="08F8016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B3AB16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290AB12" wp14:textId="77777777">
                  <w:pPr>
                    <w:bidi w:val="0"/>
                    <w:jc w:val="left"/>
                  </w:pPr>
                  <w:r>
                    <w:rPr>
                      <w:rStyle w:val="DefaultParagraphFont"/>
                      <w:b w:val="0"/>
                      <w:bCs w:val="0"/>
                      <w:i w:val="0"/>
                      <w:iCs w:val="0"/>
                      <w:smallCaps w:val="0"/>
                      <w:color w:val="000000"/>
                      <w:sz w:val="22"/>
                      <w:szCs w:val="22"/>
                      <w:bdr w:val="nil"/>
                      <w:rtl w:val="0"/>
                    </w:rPr>
                    <w:t>1</w:t>
                  </w:r>
                </w:p>
              </w:tc>
            </w:tr>
            <w:tr w14:paraId="3269543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BB9A2B"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AEF776A" wp14:textId="77777777">
                  <w:pPr>
                    <w:bidi w:val="0"/>
                    <w:jc w:val="left"/>
                  </w:pPr>
                  <w:r>
                    <w:rPr>
                      <w:rStyle w:val="DefaultParagraphFont"/>
                      <w:b w:val="0"/>
                      <w:bCs w:val="0"/>
                      <w:i w:val="0"/>
                      <w:iCs w:val="0"/>
                      <w:smallCaps w:val="0"/>
                      <w:color w:val="000000"/>
                      <w:sz w:val="22"/>
                      <w:szCs w:val="22"/>
                      <w:bdr w:val="nil"/>
                      <w:rtl w:val="0"/>
                    </w:rPr>
                    <w:t>Easy</w:t>
                  </w:r>
                </w:p>
              </w:tc>
            </w:tr>
            <w:tr w14:paraId="7492B6D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71AB2E"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502C702" wp14:textId="77777777">
                  <w:pPr>
                    <w:bidi w:val="0"/>
                    <w:jc w:val="left"/>
                  </w:pPr>
                  <w:r>
                    <w:rPr>
                      <w:rStyle w:val="DefaultParagraphFont"/>
                      <w:b w:val="0"/>
                      <w:bCs w:val="0"/>
                      <w:i w:val="0"/>
                      <w:iCs w:val="0"/>
                      <w:smallCaps w:val="0"/>
                      <w:color w:val="000000"/>
                      <w:sz w:val="22"/>
                      <w:szCs w:val="22"/>
                      <w:bdr w:val="nil"/>
                      <w:rtl w:val="0"/>
                    </w:rPr>
                    <w:t>True / False</w:t>
                  </w:r>
                </w:p>
              </w:tc>
            </w:tr>
            <w:tr w14:paraId="4F9C68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ACE00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F031CB6" wp14:textId="77777777">
                  <w:pPr>
                    <w:bidi w:val="0"/>
                    <w:jc w:val="left"/>
                  </w:pPr>
                  <w:r>
                    <w:rPr>
                      <w:rStyle w:val="DefaultParagraphFont"/>
                      <w:b w:val="0"/>
                      <w:bCs w:val="0"/>
                      <w:i w:val="0"/>
                      <w:iCs w:val="0"/>
                      <w:smallCaps w:val="0"/>
                      <w:color w:val="000000"/>
                      <w:sz w:val="22"/>
                      <w:szCs w:val="22"/>
                      <w:bdr w:val="nil"/>
                      <w:rtl w:val="0"/>
                    </w:rPr>
                    <w:t>False</w:t>
                  </w:r>
                </w:p>
              </w:tc>
            </w:tr>
            <w:tr w14:paraId="16123CE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171A4A"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E05BBC0" wp14:textId="77777777">
                  <w:pPr>
                    <w:bidi w:val="0"/>
                    <w:jc w:val="left"/>
                  </w:pPr>
                  <w:r>
                    <w:rPr>
                      <w:rStyle w:val="DefaultParagraphFont"/>
                      <w:b w:val="0"/>
                      <w:bCs w:val="0"/>
                      <w:i w:val="0"/>
                      <w:iCs w:val="0"/>
                      <w:smallCaps w:val="0"/>
                      <w:color w:val="000000"/>
                      <w:sz w:val="22"/>
                      <w:szCs w:val="22"/>
                      <w:bdr w:val="nil"/>
                      <w:rtl w:val="0"/>
                    </w:rPr>
                    <w:t>EOTX.SWFT.LO: 1-02 - LO: 1-02</w:t>
                  </w:r>
                </w:p>
              </w:tc>
            </w:tr>
            <w:tr w14:paraId="17A38CB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CCBDD3"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8664F84"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4CBEF3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18C4CB"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1C23849"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DD8563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FAE20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E2C0E8"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239753B" wp14:textId="77777777">
                  <w:pPr>
                    <w:bidi w:val="0"/>
                    <w:jc w:val="left"/>
                  </w:pPr>
                  <w:r>
                    <w:rPr>
                      <w:rStyle w:val="DefaultParagraphFont"/>
                      <w:b w:val="0"/>
                      <w:bCs w:val="0"/>
                      <w:i w:val="0"/>
                      <w:iCs w:val="0"/>
                      <w:smallCaps w:val="0"/>
                      <w:color w:val="000000"/>
                      <w:sz w:val="22"/>
                      <w:szCs w:val="22"/>
                      <w:bdr w:val="nil"/>
                      <w:rtl w:val="0"/>
                    </w:rPr>
                    <w:t>Bloom's: Comprehension</w:t>
                  </w:r>
                </w:p>
              </w:tc>
            </w:tr>
            <w:tr w14:paraId="56E4210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E7ADF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915FE8E" wp14:textId="77777777">
                  <w:pPr>
                    <w:bidi w:val="0"/>
                    <w:jc w:val="left"/>
                  </w:pPr>
                  <w:r>
                    <w:rPr>
                      <w:rStyle w:val="DefaultParagraphFont"/>
                      <w:b w:val="0"/>
                      <w:bCs w:val="0"/>
                      <w:i w:val="0"/>
                      <w:iCs w:val="0"/>
                      <w:smallCaps w:val="0"/>
                      <w:color w:val="000000"/>
                      <w:sz w:val="22"/>
                      <w:szCs w:val="22"/>
                      <w:bdr w:val="nil"/>
                      <w:rtl w:val="0"/>
                    </w:rPr>
                    <w:t>Time: 2 min.</w:t>
                  </w:r>
                </w:p>
              </w:tc>
            </w:tr>
            <w:tr w14:paraId="02BE957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72551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3C8E5D4" wp14:textId="77777777">
                  <w:pPr>
                    <w:bidi w:val="0"/>
                    <w:jc w:val="left"/>
                  </w:pPr>
                  <w:r>
                    <w:rPr>
                      <w:rStyle w:val="DefaultParagraphFont"/>
                      <w:b w:val="0"/>
                      <w:bCs w:val="0"/>
                      <w:i w:val="0"/>
                      <w:iCs w:val="0"/>
                      <w:smallCaps w:val="0"/>
                      <w:color w:val="000000"/>
                      <w:sz w:val="22"/>
                      <w:szCs w:val="22"/>
                      <w:bdr w:val="nil"/>
                      <w:rtl w:val="0"/>
                    </w:rPr>
                    <w:t>11/28/2016 3:10 PM</w:t>
                  </w:r>
                </w:p>
              </w:tc>
            </w:tr>
            <w:tr w14:paraId="03440D6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BECC9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81E5485" wp14:textId="77777777">
                  <w:pPr>
                    <w:bidi w:val="0"/>
                    <w:jc w:val="left"/>
                  </w:pPr>
                  <w:r>
                    <w:rPr>
                      <w:rStyle w:val="DefaultParagraphFont"/>
                      <w:b w:val="0"/>
                      <w:bCs w:val="0"/>
                      <w:i w:val="0"/>
                      <w:iCs w:val="0"/>
                      <w:smallCaps w:val="0"/>
                      <w:color w:val="000000"/>
                      <w:sz w:val="22"/>
                      <w:szCs w:val="22"/>
                      <w:bdr w:val="nil"/>
                      <w:rtl w:val="0"/>
                    </w:rPr>
                    <w:t>5/17/2017 6:45 PM</w:t>
                  </w:r>
                </w:p>
              </w:tc>
            </w:tr>
          </w:tbl>
          <w:p w14:paraId="680A4E5D" wp14:textId="77777777"/>
        </w:tc>
      </w:tr>
    </w:tbl>
    <w:p xmlns:wp14="http://schemas.microsoft.com/office/word/2010/wordml" w14:paraId="1921983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6E95AE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A82468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23. </w:t>
            </w:r>
            <w:r>
              <w:rPr>
                <w:rStyle w:val="DefaultParagraphFont"/>
                <w:rFonts w:ascii="Times New Roman" w:hAnsi="Times New Roman" w:eastAsia="Times New Roman" w:cs="Times New Roman"/>
                <w:b w:val="0"/>
                <w:bCs w:val="0"/>
                <w:i w:val="0"/>
                <w:iCs w:val="0"/>
                <w:smallCaps w:val="0"/>
                <w:color w:val="000000"/>
                <w:sz w:val="22"/>
                <w:szCs w:val="22"/>
                <w:bdr w:val="nil"/>
                <w:rtl w:val="0"/>
              </w:rPr>
              <w:t>The annual exclusion, currently $14,000,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FB5E4A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ADA28F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41C22A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C1A989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1C3545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2673AC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8BCFDA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73168D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296FEF7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476394A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EE477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6B705A9" wp14:textId="77777777">
                  <w:pPr>
                    <w:bidi w:val="0"/>
                    <w:jc w:val="left"/>
                  </w:pPr>
                  <w:r>
                    <w:rPr>
                      <w:rStyle w:val="DefaultParagraphFont"/>
                      <w:b w:val="0"/>
                      <w:bCs w:val="0"/>
                      <w:i w:val="0"/>
                      <w:iCs w:val="0"/>
                      <w:smallCaps w:val="0"/>
                      <w:color w:val="000000"/>
                      <w:sz w:val="22"/>
                      <w:szCs w:val="22"/>
                      <w:bdr w:val="nil"/>
                      <w:rtl w:val="0"/>
                    </w:rPr>
                    <w:t>False</w:t>
                  </w:r>
                </w:p>
              </w:tc>
            </w:tr>
            <w:tr w14:paraId="70A565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2BD477"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389D9BC"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annual exclusion is not available for estate tax purposes.</w:t>
                  </w:r>
                </w:p>
              </w:tc>
            </w:tr>
            <w:tr w14:paraId="155BCA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5388C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B653F21" wp14:textId="77777777">
                  <w:pPr>
                    <w:bidi w:val="0"/>
                    <w:jc w:val="left"/>
                  </w:pPr>
                  <w:r>
                    <w:rPr>
                      <w:rStyle w:val="DefaultParagraphFont"/>
                      <w:b w:val="0"/>
                      <w:bCs w:val="0"/>
                      <w:i w:val="0"/>
                      <w:iCs w:val="0"/>
                      <w:smallCaps w:val="0"/>
                      <w:color w:val="000000"/>
                      <w:sz w:val="22"/>
                      <w:szCs w:val="22"/>
                      <w:bdr w:val="nil"/>
                      <w:rtl w:val="0"/>
                    </w:rPr>
                    <w:t>1</w:t>
                  </w:r>
                </w:p>
              </w:tc>
            </w:tr>
            <w:tr w14:paraId="7FB658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190E2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172B02D" wp14:textId="77777777">
                  <w:pPr>
                    <w:bidi w:val="0"/>
                    <w:jc w:val="left"/>
                  </w:pPr>
                  <w:r>
                    <w:rPr>
                      <w:rStyle w:val="DefaultParagraphFont"/>
                      <w:b w:val="0"/>
                      <w:bCs w:val="0"/>
                      <w:i w:val="0"/>
                      <w:iCs w:val="0"/>
                      <w:smallCaps w:val="0"/>
                      <w:color w:val="000000"/>
                      <w:sz w:val="22"/>
                      <w:szCs w:val="22"/>
                      <w:bdr w:val="nil"/>
                      <w:rtl w:val="0"/>
                    </w:rPr>
                    <w:t>Easy</w:t>
                  </w:r>
                </w:p>
              </w:tc>
            </w:tr>
            <w:tr w14:paraId="752041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68D170"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3C84534" wp14:textId="77777777">
                  <w:pPr>
                    <w:bidi w:val="0"/>
                    <w:jc w:val="left"/>
                  </w:pPr>
                  <w:r>
                    <w:rPr>
                      <w:rStyle w:val="DefaultParagraphFont"/>
                      <w:b w:val="0"/>
                      <w:bCs w:val="0"/>
                      <w:i w:val="0"/>
                      <w:iCs w:val="0"/>
                      <w:smallCaps w:val="0"/>
                      <w:color w:val="000000"/>
                      <w:sz w:val="22"/>
                      <w:szCs w:val="22"/>
                      <w:bdr w:val="nil"/>
                      <w:rtl w:val="0"/>
                    </w:rPr>
                    <w:t>True / False</w:t>
                  </w:r>
                </w:p>
              </w:tc>
            </w:tr>
            <w:tr w14:paraId="6A45BB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DF2951"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0B4D4E2" wp14:textId="77777777">
                  <w:pPr>
                    <w:bidi w:val="0"/>
                    <w:jc w:val="left"/>
                  </w:pPr>
                  <w:r>
                    <w:rPr>
                      <w:rStyle w:val="DefaultParagraphFont"/>
                      <w:b w:val="0"/>
                      <w:bCs w:val="0"/>
                      <w:i w:val="0"/>
                      <w:iCs w:val="0"/>
                      <w:smallCaps w:val="0"/>
                      <w:color w:val="000000"/>
                      <w:sz w:val="22"/>
                      <w:szCs w:val="22"/>
                      <w:bdr w:val="nil"/>
                      <w:rtl w:val="0"/>
                    </w:rPr>
                    <w:t>False</w:t>
                  </w:r>
                </w:p>
              </w:tc>
            </w:tr>
            <w:tr w14:paraId="01F2C9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95837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4169C04" wp14:textId="77777777">
                  <w:pPr>
                    <w:bidi w:val="0"/>
                    <w:jc w:val="left"/>
                  </w:pPr>
                  <w:r>
                    <w:rPr>
                      <w:rStyle w:val="DefaultParagraphFont"/>
                      <w:b w:val="0"/>
                      <w:bCs w:val="0"/>
                      <w:i w:val="0"/>
                      <w:iCs w:val="0"/>
                      <w:smallCaps w:val="0"/>
                      <w:color w:val="000000"/>
                      <w:sz w:val="22"/>
                      <w:szCs w:val="22"/>
                      <w:bdr w:val="nil"/>
                      <w:rtl w:val="0"/>
                    </w:rPr>
                    <w:t>EOTX.SWFT.LO: 1-02 - LO: 1-02</w:t>
                  </w:r>
                </w:p>
              </w:tc>
            </w:tr>
            <w:tr w14:paraId="00A485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86A21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1241F17"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5B30CC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B941C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256BDFA"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3CBE432"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AD40A6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F3089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AFF2E2B" wp14:textId="77777777">
                  <w:pPr>
                    <w:bidi w:val="0"/>
                    <w:jc w:val="left"/>
                  </w:pPr>
                  <w:r>
                    <w:rPr>
                      <w:rStyle w:val="DefaultParagraphFont"/>
                      <w:b w:val="0"/>
                      <w:bCs w:val="0"/>
                      <w:i w:val="0"/>
                      <w:iCs w:val="0"/>
                      <w:smallCaps w:val="0"/>
                      <w:color w:val="000000"/>
                      <w:sz w:val="22"/>
                      <w:szCs w:val="22"/>
                      <w:bdr w:val="nil"/>
                      <w:rtl w:val="0"/>
                    </w:rPr>
                    <w:t>Bloom's: Knowledge</w:t>
                  </w:r>
                </w:p>
              </w:tc>
            </w:tr>
            <w:tr w14:paraId="168794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E8891F"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F66273D" wp14:textId="77777777">
                  <w:pPr>
                    <w:bidi w:val="0"/>
                    <w:jc w:val="left"/>
                  </w:pPr>
                  <w:r>
                    <w:rPr>
                      <w:rStyle w:val="DefaultParagraphFont"/>
                      <w:b w:val="0"/>
                      <w:bCs w:val="0"/>
                      <w:i w:val="0"/>
                      <w:iCs w:val="0"/>
                      <w:smallCaps w:val="0"/>
                      <w:color w:val="000000"/>
                      <w:sz w:val="22"/>
                      <w:szCs w:val="22"/>
                      <w:bdr w:val="nil"/>
                      <w:rtl w:val="0"/>
                    </w:rPr>
                    <w:t>Time: 2 min.</w:t>
                  </w:r>
                </w:p>
              </w:tc>
            </w:tr>
            <w:tr w14:paraId="11F4B8F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778B9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FC4D509" wp14:textId="77777777">
                  <w:pPr>
                    <w:bidi w:val="0"/>
                    <w:jc w:val="left"/>
                  </w:pPr>
                  <w:r>
                    <w:rPr>
                      <w:rStyle w:val="DefaultParagraphFont"/>
                      <w:b w:val="0"/>
                      <w:bCs w:val="0"/>
                      <w:i w:val="0"/>
                      <w:iCs w:val="0"/>
                      <w:smallCaps w:val="0"/>
                      <w:color w:val="000000"/>
                      <w:sz w:val="22"/>
                      <w:szCs w:val="22"/>
                      <w:bdr w:val="nil"/>
                      <w:rtl w:val="0"/>
                    </w:rPr>
                    <w:t>11/28/2016 3:10 PM</w:t>
                  </w:r>
                </w:p>
              </w:tc>
            </w:tr>
            <w:tr w14:paraId="7C72A12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3A936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392A042" wp14:textId="77777777">
                  <w:pPr>
                    <w:bidi w:val="0"/>
                    <w:jc w:val="left"/>
                  </w:pPr>
                  <w:r>
                    <w:rPr>
                      <w:rStyle w:val="DefaultParagraphFont"/>
                      <w:b w:val="0"/>
                      <w:bCs w:val="0"/>
                      <w:i w:val="0"/>
                      <w:iCs w:val="0"/>
                      <w:smallCaps w:val="0"/>
                      <w:color w:val="000000"/>
                      <w:sz w:val="22"/>
                      <w:szCs w:val="22"/>
                      <w:bdr w:val="nil"/>
                      <w:rtl w:val="0"/>
                    </w:rPr>
                    <w:t>5/17/2017 6:45 PM</w:t>
                  </w:r>
                </w:p>
              </w:tc>
            </w:tr>
          </w:tbl>
          <w:p w14:paraId="7194DBDC" wp14:textId="77777777"/>
        </w:tc>
      </w:tr>
    </w:tbl>
    <w:p xmlns:wp14="http://schemas.microsoft.com/office/word/2010/wordml" w14:paraId="769D0D3C"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104840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7B9EDE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24. </w:t>
            </w:r>
            <w:r>
              <w:rPr>
                <w:rStyle w:val="DefaultParagraphFont"/>
                <w:rFonts w:ascii="Times New Roman" w:hAnsi="Times New Roman" w:eastAsia="Times New Roman" w:cs="Times New Roman"/>
                <w:b w:val="0"/>
                <w:bCs w:val="0"/>
                <w:i w:val="0"/>
                <w:iCs w:val="0"/>
                <w:smallCaps w:val="0"/>
                <w:color w:val="000000"/>
                <w:sz w:val="22"/>
                <w:szCs w:val="22"/>
                <w:bdr w:val="nil"/>
                <w:rtl w:val="0"/>
              </w:rPr>
              <w:t>In 2017,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28FBBB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C6BD88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966062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97FAF8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D2D693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561E1D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5491F7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BE29B2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54CD245A"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8"/>
              <w:gridCol w:w="6922"/>
            </w:tblGrid>
            <w:tr w14:paraId="52F27CD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87CAE5"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D84704C" wp14:textId="77777777">
                  <w:pPr>
                    <w:bidi w:val="0"/>
                    <w:jc w:val="left"/>
                  </w:pPr>
                  <w:r>
                    <w:rPr>
                      <w:rStyle w:val="DefaultParagraphFont"/>
                      <w:b w:val="0"/>
                      <w:bCs w:val="0"/>
                      <w:i w:val="0"/>
                      <w:iCs w:val="0"/>
                      <w:smallCaps w:val="0"/>
                      <w:color w:val="000000"/>
                      <w:sz w:val="22"/>
                      <w:szCs w:val="22"/>
                      <w:bdr w:val="nil"/>
                      <w:rtl w:val="0"/>
                    </w:rPr>
                    <w:t>False</w:t>
                  </w:r>
                </w:p>
              </w:tc>
            </w:tr>
            <w:tr w14:paraId="2AC6F99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64BB9A"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BA9CB7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$100,000 (value of land) – $50,000 (consideration received) – $14,000 (per donee annual exclusion) = $36,000 (taxable gift).</w:t>
                  </w:r>
                </w:p>
              </w:tc>
            </w:tr>
            <w:tr w14:paraId="45FE040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D1715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C471D7B" wp14:textId="77777777">
                  <w:pPr>
                    <w:bidi w:val="0"/>
                    <w:jc w:val="left"/>
                  </w:pPr>
                  <w:r>
                    <w:rPr>
                      <w:rStyle w:val="DefaultParagraphFont"/>
                      <w:b w:val="0"/>
                      <w:bCs w:val="0"/>
                      <w:i w:val="0"/>
                      <w:iCs w:val="0"/>
                      <w:smallCaps w:val="0"/>
                      <w:color w:val="000000"/>
                      <w:sz w:val="22"/>
                      <w:szCs w:val="22"/>
                      <w:bdr w:val="nil"/>
                      <w:rtl w:val="0"/>
                    </w:rPr>
                    <w:t>1</w:t>
                  </w:r>
                </w:p>
              </w:tc>
            </w:tr>
            <w:tr w14:paraId="4F693B1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2530B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975FE33" wp14:textId="77777777">
                  <w:pPr>
                    <w:bidi w:val="0"/>
                    <w:jc w:val="left"/>
                  </w:pPr>
                  <w:r>
                    <w:rPr>
                      <w:rStyle w:val="DefaultParagraphFont"/>
                      <w:b w:val="0"/>
                      <w:bCs w:val="0"/>
                      <w:i w:val="0"/>
                      <w:iCs w:val="0"/>
                      <w:smallCaps w:val="0"/>
                      <w:color w:val="000000"/>
                      <w:sz w:val="22"/>
                      <w:szCs w:val="22"/>
                      <w:bdr w:val="nil"/>
                      <w:rtl w:val="0"/>
                    </w:rPr>
                    <w:t>Moderate</w:t>
                  </w:r>
                </w:p>
              </w:tc>
            </w:tr>
            <w:tr w14:paraId="5FC275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0FCE2A"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0DEDAAE" wp14:textId="77777777">
                  <w:pPr>
                    <w:bidi w:val="0"/>
                    <w:jc w:val="left"/>
                  </w:pPr>
                  <w:r>
                    <w:rPr>
                      <w:rStyle w:val="DefaultParagraphFont"/>
                      <w:b w:val="0"/>
                      <w:bCs w:val="0"/>
                      <w:i w:val="0"/>
                      <w:iCs w:val="0"/>
                      <w:smallCaps w:val="0"/>
                      <w:color w:val="000000"/>
                      <w:sz w:val="22"/>
                      <w:szCs w:val="22"/>
                      <w:bdr w:val="nil"/>
                      <w:rtl w:val="0"/>
                    </w:rPr>
                    <w:t>True / False</w:t>
                  </w:r>
                </w:p>
              </w:tc>
            </w:tr>
            <w:tr w14:paraId="5CFFB3B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FE526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E44CE2D" wp14:textId="77777777">
                  <w:pPr>
                    <w:bidi w:val="0"/>
                    <w:jc w:val="left"/>
                  </w:pPr>
                  <w:r>
                    <w:rPr>
                      <w:rStyle w:val="DefaultParagraphFont"/>
                      <w:b w:val="0"/>
                      <w:bCs w:val="0"/>
                      <w:i w:val="0"/>
                      <w:iCs w:val="0"/>
                      <w:smallCaps w:val="0"/>
                      <w:color w:val="000000"/>
                      <w:sz w:val="22"/>
                      <w:szCs w:val="22"/>
                      <w:bdr w:val="nil"/>
                      <w:rtl w:val="0"/>
                    </w:rPr>
                    <w:t>False</w:t>
                  </w:r>
                </w:p>
              </w:tc>
            </w:tr>
            <w:tr w14:paraId="2533A1F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EE802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DF203C0" wp14:textId="77777777">
                  <w:pPr>
                    <w:bidi w:val="0"/>
                    <w:jc w:val="left"/>
                  </w:pPr>
                  <w:r>
                    <w:rPr>
                      <w:rStyle w:val="DefaultParagraphFont"/>
                      <w:b w:val="0"/>
                      <w:bCs w:val="0"/>
                      <w:i w:val="0"/>
                      <w:iCs w:val="0"/>
                      <w:smallCaps w:val="0"/>
                      <w:color w:val="000000"/>
                      <w:sz w:val="22"/>
                      <w:szCs w:val="22"/>
                      <w:bdr w:val="nil"/>
                      <w:rtl w:val="0"/>
                    </w:rPr>
                    <w:t>EOTX.SWFT.LO: 1-02 - LO: 1-02</w:t>
                  </w:r>
                </w:p>
              </w:tc>
            </w:tr>
            <w:tr w14:paraId="7496531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2B036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3172715"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3D7F02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103F1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509676F"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942AD1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46AF67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E631ED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AB6B6D6" wp14:textId="77777777">
                  <w:pPr>
                    <w:bidi w:val="0"/>
                    <w:jc w:val="left"/>
                  </w:pPr>
                  <w:r>
                    <w:rPr>
                      <w:rStyle w:val="DefaultParagraphFont"/>
                      <w:b w:val="0"/>
                      <w:bCs w:val="0"/>
                      <w:i w:val="0"/>
                      <w:iCs w:val="0"/>
                      <w:smallCaps w:val="0"/>
                      <w:color w:val="000000"/>
                      <w:sz w:val="22"/>
                      <w:szCs w:val="22"/>
                      <w:bdr w:val="nil"/>
                      <w:rtl w:val="0"/>
                    </w:rPr>
                    <w:t>Bloom's: Comprehension</w:t>
                  </w:r>
                </w:p>
              </w:tc>
            </w:tr>
            <w:tr w14:paraId="1830D24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A73627"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6B1C258" wp14:textId="77777777">
                  <w:pPr>
                    <w:bidi w:val="0"/>
                    <w:jc w:val="left"/>
                  </w:pPr>
                  <w:r>
                    <w:rPr>
                      <w:rStyle w:val="DefaultParagraphFont"/>
                      <w:b w:val="0"/>
                      <w:bCs w:val="0"/>
                      <w:i w:val="0"/>
                      <w:iCs w:val="0"/>
                      <w:smallCaps w:val="0"/>
                      <w:color w:val="000000"/>
                      <w:sz w:val="22"/>
                      <w:szCs w:val="22"/>
                      <w:bdr w:val="nil"/>
                      <w:rtl w:val="0"/>
                    </w:rPr>
                    <w:t>Time: 5 min.</w:t>
                  </w:r>
                </w:p>
              </w:tc>
            </w:tr>
            <w:tr w14:paraId="3DD7F9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A23657"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15DD918" wp14:textId="77777777">
                  <w:pPr>
                    <w:bidi w:val="0"/>
                    <w:jc w:val="left"/>
                  </w:pPr>
                  <w:r>
                    <w:rPr>
                      <w:rStyle w:val="DefaultParagraphFont"/>
                      <w:b w:val="0"/>
                      <w:bCs w:val="0"/>
                      <w:i w:val="0"/>
                      <w:iCs w:val="0"/>
                      <w:smallCaps w:val="0"/>
                      <w:color w:val="000000"/>
                      <w:sz w:val="22"/>
                      <w:szCs w:val="22"/>
                      <w:bdr w:val="nil"/>
                      <w:rtl w:val="0"/>
                    </w:rPr>
                    <w:t>11/28/2016 3:10 PM</w:t>
                  </w:r>
                </w:p>
              </w:tc>
            </w:tr>
            <w:tr w14:paraId="080C0A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7874F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9E4920B" wp14:textId="77777777">
                  <w:pPr>
                    <w:bidi w:val="0"/>
                    <w:jc w:val="left"/>
                  </w:pPr>
                  <w:r>
                    <w:rPr>
                      <w:rStyle w:val="DefaultParagraphFont"/>
                      <w:b w:val="0"/>
                      <w:bCs w:val="0"/>
                      <w:i w:val="0"/>
                      <w:iCs w:val="0"/>
                      <w:smallCaps w:val="0"/>
                      <w:color w:val="000000"/>
                      <w:sz w:val="22"/>
                      <w:szCs w:val="22"/>
                      <w:bdr w:val="nil"/>
                      <w:rtl w:val="0"/>
                    </w:rPr>
                    <w:t>5/17/2017 6:45 PM</w:t>
                  </w:r>
                </w:p>
              </w:tc>
            </w:tr>
          </w:tbl>
          <w:p w14:paraId="1231BE67" wp14:textId="77777777"/>
        </w:tc>
      </w:tr>
    </w:tbl>
    <w:p xmlns:wp14="http://schemas.microsoft.com/office/word/2010/wordml" w14:paraId="36FEB5B0"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B091FC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F66B03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25. </w:t>
            </w:r>
            <w:r>
              <w:rPr>
                <w:rStyle w:val="DefaultParagraphFont"/>
                <w:rFonts w:ascii="Times New Roman" w:hAnsi="Times New Roman" w:eastAsia="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08A7C6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8D3F40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B2F51F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FD089D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09E7DB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22CCC4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1EA221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0E9C34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0D7AA6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7"/>
              <w:gridCol w:w="6973"/>
            </w:tblGrid>
            <w:tr w14:paraId="2E61ADD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2EA38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2B56449" wp14:textId="77777777">
                  <w:pPr>
                    <w:bidi w:val="0"/>
                    <w:jc w:val="left"/>
                  </w:pPr>
                  <w:r>
                    <w:rPr>
                      <w:rStyle w:val="DefaultParagraphFont"/>
                      <w:b w:val="0"/>
                      <w:bCs w:val="0"/>
                      <w:i w:val="0"/>
                      <w:iCs w:val="0"/>
                      <w:smallCaps w:val="0"/>
                      <w:color w:val="000000"/>
                      <w:sz w:val="22"/>
                      <w:szCs w:val="22"/>
                      <w:bdr w:val="nil"/>
                      <w:rtl w:val="0"/>
                    </w:rPr>
                    <w:t>True</w:t>
                  </w:r>
                </w:p>
              </w:tc>
            </w:tr>
            <w:tr w14:paraId="299AF6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61AE7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C4A7A1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Julius can obtain the consent of his wife to make the election to split the gifts, twelve per donee annual exclusions are available.</w:t>
                  </w:r>
                </w:p>
              </w:tc>
            </w:tr>
            <w:tr w14:paraId="5AEFD91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83B95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755F7DB" wp14:textId="77777777">
                  <w:pPr>
                    <w:bidi w:val="0"/>
                    <w:jc w:val="left"/>
                  </w:pPr>
                  <w:r>
                    <w:rPr>
                      <w:rStyle w:val="DefaultParagraphFont"/>
                      <w:b w:val="0"/>
                      <w:bCs w:val="0"/>
                      <w:i w:val="0"/>
                      <w:iCs w:val="0"/>
                      <w:smallCaps w:val="0"/>
                      <w:color w:val="000000"/>
                      <w:sz w:val="22"/>
                      <w:szCs w:val="22"/>
                      <w:bdr w:val="nil"/>
                      <w:rtl w:val="0"/>
                    </w:rPr>
                    <w:t>1</w:t>
                  </w:r>
                </w:p>
              </w:tc>
            </w:tr>
            <w:tr w14:paraId="621D693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59C3BA"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3EBB0D4" wp14:textId="77777777">
                  <w:pPr>
                    <w:bidi w:val="0"/>
                    <w:jc w:val="left"/>
                  </w:pPr>
                  <w:r>
                    <w:rPr>
                      <w:rStyle w:val="DefaultParagraphFont"/>
                      <w:b w:val="0"/>
                      <w:bCs w:val="0"/>
                      <w:i w:val="0"/>
                      <w:iCs w:val="0"/>
                      <w:smallCaps w:val="0"/>
                      <w:color w:val="000000"/>
                      <w:sz w:val="22"/>
                      <w:szCs w:val="22"/>
                      <w:bdr w:val="nil"/>
                      <w:rtl w:val="0"/>
                    </w:rPr>
                    <w:t>Moderate</w:t>
                  </w:r>
                </w:p>
              </w:tc>
            </w:tr>
            <w:tr w14:paraId="5E5D16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2B24C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B5B62E1" wp14:textId="77777777">
                  <w:pPr>
                    <w:bidi w:val="0"/>
                    <w:jc w:val="left"/>
                  </w:pPr>
                  <w:r>
                    <w:rPr>
                      <w:rStyle w:val="DefaultParagraphFont"/>
                      <w:b w:val="0"/>
                      <w:bCs w:val="0"/>
                      <w:i w:val="0"/>
                      <w:iCs w:val="0"/>
                      <w:smallCaps w:val="0"/>
                      <w:color w:val="000000"/>
                      <w:sz w:val="22"/>
                      <w:szCs w:val="22"/>
                      <w:bdr w:val="nil"/>
                      <w:rtl w:val="0"/>
                    </w:rPr>
                    <w:t>True / False</w:t>
                  </w:r>
                </w:p>
              </w:tc>
            </w:tr>
            <w:tr w14:paraId="07B5ADF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242232"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6CD2150" wp14:textId="77777777">
                  <w:pPr>
                    <w:bidi w:val="0"/>
                    <w:jc w:val="left"/>
                  </w:pPr>
                  <w:r>
                    <w:rPr>
                      <w:rStyle w:val="DefaultParagraphFont"/>
                      <w:b w:val="0"/>
                      <w:bCs w:val="0"/>
                      <w:i w:val="0"/>
                      <w:iCs w:val="0"/>
                      <w:smallCaps w:val="0"/>
                      <w:color w:val="000000"/>
                      <w:sz w:val="22"/>
                      <w:szCs w:val="22"/>
                      <w:bdr w:val="nil"/>
                      <w:rtl w:val="0"/>
                    </w:rPr>
                    <w:t>False</w:t>
                  </w:r>
                </w:p>
              </w:tc>
            </w:tr>
            <w:tr w14:paraId="3EFCB2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498FF25"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AEBA7DE" wp14:textId="77777777">
                  <w:pPr>
                    <w:bidi w:val="0"/>
                    <w:jc w:val="left"/>
                  </w:pPr>
                  <w:r>
                    <w:rPr>
                      <w:rStyle w:val="DefaultParagraphFont"/>
                      <w:b w:val="0"/>
                      <w:bCs w:val="0"/>
                      <w:i w:val="0"/>
                      <w:iCs w:val="0"/>
                      <w:smallCaps w:val="0"/>
                      <w:color w:val="000000"/>
                      <w:sz w:val="22"/>
                      <w:szCs w:val="22"/>
                      <w:bdr w:val="nil"/>
                      <w:rtl w:val="0"/>
                    </w:rPr>
                    <w:t>EOTX.SWFT.LO: 1-02 - LO: 1-02</w:t>
                  </w:r>
                </w:p>
              </w:tc>
            </w:tr>
            <w:tr w14:paraId="4FFDB2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810C9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0D56E36"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452591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44421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49C6E11"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EAD923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65B3AF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FE99F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D0F8D5A" wp14:textId="77777777">
                  <w:pPr>
                    <w:bidi w:val="0"/>
                    <w:jc w:val="left"/>
                  </w:pPr>
                  <w:r>
                    <w:rPr>
                      <w:rStyle w:val="DefaultParagraphFont"/>
                      <w:b w:val="0"/>
                      <w:bCs w:val="0"/>
                      <w:i w:val="0"/>
                      <w:iCs w:val="0"/>
                      <w:smallCaps w:val="0"/>
                      <w:color w:val="000000"/>
                      <w:sz w:val="22"/>
                      <w:szCs w:val="22"/>
                      <w:bdr w:val="nil"/>
                      <w:rtl w:val="0"/>
                    </w:rPr>
                    <w:t>Bloom's: Comprehension</w:t>
                  </w:r>
                </w:p>
              </w:tc>
            </w:tr>
            <w:tr w14:paraId="35E0633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98934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F25C62D" wp14:textId="77777777">
                  <w:pPr>
                    <w:bidi w:val="0"/>
                    <w:jc w:val="left"/>
                  </w:pPr>
                  <w:r>
                    <w:rPr>
                      <w:rStyle w:val="DefaultParagraphFont"/>
                      <w:b w:val="0"/>
                      <w:bCs w:val="0"/>
                      <w:i w:val="0"/>
                      <w:iCs w:val="0"/>
                      <w:smallCaps w:val="0"/>
                      <w:color w:val="000000"/>
                      <w:sz w:val="22"/>
                      <w:szCs w:val="22"/>
                      <w:bdr w:val="nil"/>
                      <w:rtl w:val="0"/>
                    </w:rPr>
                    <w:t>Time: 2 min.</w:t>
                  </w:r>
                </w:p>
              </w:tc>
            </w:tr>
            <w:tr w14:paraId="6A16AC2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EA8E0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D6AEB5D" wp14:textId="77777777">
                  <w:pPr>
                    <w:bidi w:val="0"/>
                    <w:jc w:val="left"/>
                  </w:pPr>
                  <w:r>
                    <w:rPr>
                      <w:rStyle w:val="DefaultParagraphFont"/>
                      <w:b w:val="0"/>
                      <w:bCs w:val="0"/>
                      <w:i w:val="0"/>
                      <w:iCs w:val="0"/>
                      <w:smallCaps w:val="0"/>
                      <w:color w:val="000000"/>
                      <w:sz w:val="22"/>
                      <w:szCs w:val="22"/>
                      <w:bdr w:val="nil"/>
                      <w:rtl w:val="0"/>
                    </w:rPr>
                    <w:t>11/28/2016 3:10 PM</w:t>
                  </w:r>
                </w:p>
              </w:tc>
            </w:tr>
            <w:tr w14:paraId="160494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A4CD5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E4BB6F6" wp14:textId="77777777">
                  <w:pPr>
                    <w:bidi w:val="0"/>
                    <w:jc w:val="left"/>
                  </w:pPr>
                  <w:r>
                    <w:rPr>
                      <w:rStyle w:val="DefaultParagraphFont"/>
                      <w:b w:val="0"/>
                      <w:bCs w:val="0"/>
                      <w:i w:val="0"/>
                      <w:iCs w:val="0"/>
                      <w:smallCaps w:val="0"/>
                      <w:color w:val="000000"/>
                      <w:sz w:val="22"/>
                      <w:szCs w:val="22"/>
                      <w:bdr w:val="nil"/>
                      <w:rtl w:val="0"/>
                    </w:rPr>
                    <w:t>5/17/2017 6:45 PM</w:t>
                  </w:r>
                </w:p>
              </w:tc>
            </w:tr>
          </w:tbl>
          <w:p w14:paraId="7196D064" wp14:textId="77777777"/>
        </w:tc>
      </w:tr>
    </w:tbl>
    <w:p xmlns:wp14="http://schemas.microsoft.com/office/word/2010/wordml" w14:paraId="34FF1C98"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44F4C6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E795C1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26. </w:t>
            </w:r>
            <w:r>
              <w:rPr>
                <w:rStyle w:val="DefaultParagraphFont"/>
                <w:rFonts w:ascii="Times New Roman" w:hAnsi="Times New Roman" w:eastAsia="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BAF2A7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BFC34A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F92271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A0F7C5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11A331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CA4ECA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E13319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DAA332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D072C0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2"/>
              <w:gridCol w:w="6838"/>
            </w:tblGrid>
            <w:tr w14:paraId="572435F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5DE25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ABDB1F7" wp14:textId="77777777">
                  <w:pPr>
                    <w:bidi w:val="0"/>
                    <w:jc w:val="left"/>
                  </w:pPr>
                  <w:r>
                    <w:rPr>
                      <w:rStyle w:val="DefaultParagraphFont"/>
                      <w:b w:val="0"/>
                      <w:bCs w:val="0"/>
                      <w:i w:val="0"/>
                      <w:iCs w:val="0"/>
                      <w:smallCaps w:val="0"/>
                      <w:color w:val="000000"/>
                      <w:sz w:val="22"/>
                      <w:szCs w:val="22"/>
                      <w:bdr w:val="nil"/>
                      <w:rtl w:val="0"/>
                    </w:rPr>
                    <w:t>True</w:t>
                  </w:r>
                </w:p>
              </w:tc>
            </w:tr>
            <w:tr w14:paraId="63F9906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AFAB01"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043E44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presumes that income-producing property is involved and that the donee is in a lower tax bracket than the donor.</w:t>
                  </w:r>
                </w:p>
              </w:tc>
            </w:tr>
            <w:tr w14:paraId="6E79FA8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6E041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B00C05E" wp14:textId="77777777">
                  <w:pPr>
                    <w:bidi w:val="0"/>
                    <w:jc w:val="left"/>
                  </w:pPr>
                  <w:r>
                    <w:rPr>
                      <w:rStyle w:val="DefaultParagraphFont"/>
                      <w:b w:val="0"/>
                      <w:bCs w:val="0"/>
                      <w:i w:val="0"/>
                      <w:iCs w:val="0"/>
                      <w:smallCaps w:val="0"/>
                      <w:color w:val="000000"/>
                      <w:sz w:val="22"/>
                      <w:szCs w:val="22"/>
                      <w:bdr w:val="nil"/>
                      <w:rtl w:val="0"/>
                    </w:rPr>
                    <w:t>1</w:t>
                  </w:r>
                </w:p>
              </w:tc>
            </w:tr>
            <w:tr w14:paraId="7F5DFD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191EC04"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222F598" wp14:textId="77777777">
                  <w:pPr>
                    <w:bidi w:val="0"/>
                    <w:jc w:val="left"/>
                  </w:pPr>
                  <w:r>
                    <w:rPr>
                      <w:rStyle w:val="DefaultParagraphFont"/>
                      <w:b w:val="0"/>
                      <w:bCs w:val="0"/>
                      <w:i w:val="0"/>
                      <w:iCs w:val="0"/>
                      <w:smallCaps w:val="0"/>
                      <w:color w:val="000000"/>
                      <w:sz w:val="22"/>
                      <w:szCs w:val="22"/>
                      <w:bdr w:val="nil"/>
                      <w:rtl w:val="0"/>
                    </w:rPr>
                    <w:t>Moderate</w:t>
                  </w:r>
                </w:p>
              </w:tc>
            </w:tr>
            <w:tr w14:paraId="615083C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6455F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B2EEEA7" wp14:textId="77777777">
                  <w:pPr>
                    <w:bidi w:val="0"/>
                    <w:jc w:val="left"/>
                  </w:pPr>
                  <w:r>
                    <w:rPr>
                      <w:rStyle w:val="DefaultParagraphFont"/>
                      <w:b w:val="0"/>
                      <w:bCs w:val="0"/>
                      <w:i w:val="0"/>
                      <w:iCs w:val="0"/>
                      <w:smallCaps w:val="0"/>
                      <w:color w:val="000000"/>
                      <w:sz w:val="22"/>
                      <w:szCs w:val="22"/>
                      <w:bdr w:val="nil"/>
                      <w:rtl w:val="0"/>
                    </w:rPr>
                    <w:t>True / False</w:t>
                  </w:r>
                </w:p>
              </w:tc>
            </w:tr>
            <w:tr w14:paraId="465FEE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049F6A"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694D4E9" wp14:textId="77777777">
                  <w:pPr>
                    <w:bidi w:val="0"/>
                    <w:jc w:val="left"/>
                  </w:pPr>
                  <w:r>
                    <w:rPr>
                      <w:rStyle w:val="DefaultParagraphFont"/>
                      <w:b w:val="0"/>
                      <w:bCs w:val="0"/>
                      <w:i w:val="0"/>
                      <w:iCs w:val="0"/>
                      <w:smallCaps w:val="0"/>
                      <w:color w:val="000000"/>
                      <w:sz w:val="22"/>
                      <w:szCs w:val="22"/>
                      <w:bdr w:val="nil"/>
                      <w:rtl w:val="0"/>
                    </w:rPr>
                    <w:t>False</w:t>
                  </w:r>
                </w:p>
              </w:tc>
            </w:tr>
            <w:tr w14:paraId="7152BC0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0B528D"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D9FF078" wp14:textId="77777777">
                  <w:pPr>
                    <w:bidi w:val="0"/>
                    <w:jc w:val="left"/>
                  </w:pPr>
                  <w:r>
                    <w:rPr>
                      <w:rStyle w:val="DefaultParagraphFont"/>
                      <w:b w:val="0"/>
                      <w:bCs w:val="0"/>
                      <w:i w:val="0"/>
                      <w:iCs w:val="0"/>
                      <w:smallCaps w:val="0"/>
                      <w:color w:val="000000"/>
                      <w:sz w:val="22"/>
                      <w:szCs w:val="22"/>
                      <w:bdr w:val="nil"/>
                      <w:rtl w:val="0"/>
                    </w:rPr>
                    <w:t>EOTX.SWFT.LO: 1-02 - LO: 1-02</w:t>
                  </w:r>
                </w:p>
              </w:tc>
            </w:tr>
            <w:tr w14:paraId="74E5B9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4B035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97FCBA0"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22C59E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BFC0C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A214AFC"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B869BCD"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D58351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74077A"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41165B0" wp14:textId="77777777">
                  <w:pPr>
                    <w:bidi w:val="0"/>
                    <w:jc w:val="left"/>
                  </w:pPr>
                  <w:r>
                    <w:rPr>
                      <w:rStyle w:val="DefaultParagraphFont"/>
                      <w:b w:val="0"/>
                      <w:bCs w:val="0"/>
                      <w:i w:val="0"/>
                      <w:iCs w:val="0"/>
                      <w:smallCaps w:val="0"/>
                      <w:color w:val="000000"/>
                      <w:sz w:val="22"/>
                      <w:szCs w:val="22"/>
                      <w:bdr w:val="nil"/>
                      <w:rtl w:val="0"/>
                    </w:rPr>
                    <w:t>Bloom's: Comprehension</w:t>
                  </w:r>
                </w:p>
              </w:tc>
            </w:tr>
            <w:tr w14:paraId="6D31C85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907B3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C633417" wp14:textId="77777777">
                  <w:pPr>
                    <w:bidi w:val="0"/>
                    <w:jc w:val="left"/>
                  </w:pPr>
                  <w:r>
                    <w:rPr>
                      <w:rStyle w:val="DefaultParagraphFont"/>
                      <w:b w:val="0"/>
                      <w:bCs w:val="0"/>
                      <w:i w:val="0"/>
                      <w:iCs w:val="0"/>
                      <w:smallCaps w:val="0"/>
                      <w:color w:val="000000"/>
                      <w:sz w:val="22"/>
                      <w:szCs w:val="22"/>
                      <w:bdr w:val="nil"/>
                      <w:rtl w:val="0"/>
                    </w:rPr>
                    <w:t>Time: 2 min.</w:t>
                  </w:r>
                </w:p>
              </w:tc>
            </w:tr>
            <w:tr w14:paraId="3D5C231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BC722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16696C6" wp14:textId="77777777">
                  <w:pPr>
                    <w:bidi w:val="0"/>
                    <w:jc w:val="left"/>
                  </w:pPr>
                  <w:r>
                    <w:rPr>
                      <w:rStyle w:val="DefaultParagraphFont"/>
                      <w:b w:val="0"/>
                      <w:bCs w:val="0"/>
                      <w:i w:val="0"/>
                      <w:iCs w:val="0"/>
                      <w:smallCaps w:val="0"/>
                      <w:color w:val="000000"/>
                      <w:sz w:val="22"/>
                      <w:szCs w:val="22"/>
                      <w:bdr w:val="nil"/>
                      <w:rtl w:val="0"/>
                    </w:rPr>
                    <w:t>11/28/2016 3:10 PM</w:t>
                  </w:r>
                </w:p>
              </w:tc>
            </w:tr>
            <w:tr w14:paraId="050EEF0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FE432A"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489FD11" wp14:textId="77777777">
                  <w:pPr>
                    <w:bidi w:val="0"/>
                    <w:jc w:val="left"/>
                  </w:pPr>
                  <w:r>
                    <w:rPr>
                      <w:rStyle w:val="DefaultParagraphFont"/>
                      <w:b w:val="0"/>
                      <w:bCs w:val="0"/>
                      <w:i w:val="0"/>
                      <w:iCs w:val="0"/>
                      <w:smallCaps w:val="0"/>
                      <w:color w:val="000000"/>
                      <w:sz w:val="22"/>
                      <w:szCs w:val="22"/>
                      <w:bdr w:val="nil"/>
                      <w:rtl w:val="0"/>
                    </w:rPr>
                    <w:t>5/17/2017 6:45 PM</w:t>
                  </w:r>
                </w:p>
              </w:tc>
            </w:tr>
          </w:tbl>
          <w:p w14:paraId="48A21919" wp14:textId="77777777"/>
        </w:tc>
      </w:tr>
    </w:tbl>
    <w:p xmlns:wp14="http://schemas.microsoft.com/office/word/2010/wordml" w14:paraId="6BD18F9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2AE328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DE0DF7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27. 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381B3F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57D6B2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1951F4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1279C0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36CC859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9E427E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1AD0AD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18AA38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238601F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56FA241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18A14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DFA67C5" wp14:textId="77777777">
                  <w:pPr>
                    <w:bidi w:val="0"/>
                    <w:jc w:val="left"/>
                  </w:pPr>
                  <w:r>
                    <w:rPr>
                      <w:rStyle w:val="DefaultParagraphFont"/>
                      <w:b w:val="0"/>
                      <w:bCs w:val="0"/>
                      <w:i w:val="0"/>
                      <w:iCs w:val="0"/>
                      <w:smallCaps w:val="0"/>
                      <w:color w:val="000000"/>
                      <w:sz w:val="22"/>
                      <w:szCs w:val="22"/>
                      <w:bdr w:val="nil"/>
                      <w:rtl w:val="0"/>
                    </w:rPr>
                    <w:t>True</w:t>
                  </w:r>
                </w:p>
              </w:tc>
            </w:tr>
            <w:tr w14:paraId="63C2C72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86717B"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28A2223"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Conversion from residential to rental use will increase the taxes. Furthermore, Mona’s mother may have had a senior citizen exemption on the property, which will no longer be appropriate. Lastly, the furnishings in the rent house could now be subject to an </w:t>
                  </w:r>
                  <w:r>
                    <w:rPr>
                      <w:rStyle w:val="DefaultParagraphFont"/>
                      <w:b w:val="0"/>
                      <w:bCs w:val="0"/>
                      <w:i/>
                      <w:iCs/>
                      <w:smallCaps w:val="0"/>
                      <w:color w:val="000000"/>
                      <w:sz w:val="20"/>
                      <w:szCs w:val="20"/>
                      <w:bdr w:val="nil"/>
                      <w:rtl w:val="0"/>
                    </w:rPr>
                    <w:t>ad valorem</w:t>
                  </w:r>
                  <w:r>
                    <w:rPr>
                      <w:rStyle w:val="DefaultParagraphFont"/>
                      <w:b w:val="0"/>
                      <w:bCs w:val="0"/>
                      <w:i w:val="0"/>
                      <w:iCs w:val="0"/>
                      <w:smallCaps w:val="0"/>
                      <w:color w:val="000000"/>
                      <w:sz w:val="20"/>
                      <w:szCs w:val="20"/>
                      <w:bdr w:val="nil"/>
                      <w:rtl w:val="0"/>
                    </w:rPr>
                    <w:t xml:space="preserve"> tax on personalty.</w:t>
                  </w:r>
                </w:p>
              </w:tc>
            </w:tr>
            <w:tr w14:paraId="76B5C65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9EC7D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8A99A3C" wp14:textId="77777777">
                  <w:pPr>
                    <w:bidi w:val="0"/>
                    <w:jc w:val="left"/>
                  </w:pPr>
                  <w:r>
                    <w:rPr>
                      <w:rStyle w:val="DefaultParagraphFont"/>
                      <w:b w:val="0"/>
                      <w:bCs w:val="0"/>
                      <w:i w:val="0"/>
                      <w:iCs w:val="0"/>
                      <w:smallCaps w:val="0"/>
                      <w:color w:val="000000"/>
                      <w:sz w:val="22"/>
                      <w:szCs w:val="22"/>
                      <w:bdr w:val="nil"/>
                      <w:rtl w:val="0"/>
                    </w:rPr>
                    <w:t>1</w:t>
                  </w:r>
                </w:p>
              </w:tc>
            </w:tr>
            <w:tr w14:paraId="03A89D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876D8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0B60D0A" wp14:textId="77777777">
                  <w:pPr>
                    <w:bidi w:val="0"/>
                    <w:jc w:val="left"/>
                  </w:pPr>
                  <w:r>
                    <w:rPr>
                      <w:rStyle w:val="DefaultParagraphFont"/>
                      <w:b w:val="0"/>
                      <w:bCs w:val="0"/>
                      <w:i w:val="0"/>
                      <w:iCs w:val="0"/>
                      <w:smallCaps w:val="0"/>
                      <w:color w:val="000000"/>
                      <w:sz w:val="22"/>
                      <w:szCs w:val="22"/>
                      <w:bdr w:val="nil"/>
                      <w:rtl w:val="0"/>
                    </w:rPr>
                    <w:t>Easy</w:t>
                  </w:r>
                </w:p>
              </w:tc>
            </w:tr>
            <w:tr w14:paraId="4EDE116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D8F0E0"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39DA502" wp14:textId="77777777">
                  <w:pPr>
                    <w:bidi w:val="0"/>
                    <w:jc w:val="left"/>
                  </w:pPr>
                  <w:r>
                    <w:rPr>
                      <w:rStyle w:val="DefaultParagraphFont"/>
                      <w:b w:val="0"/>
                      <w:bCs w:val="0"/>
                      <w:i w:val="0"/>
                      <w:iCs w:val="0"/>
                      <w:smallCaps w:val="0"/>
                      <w:color w:val="000000"/>
                      <w:sz w:val="22"/>
                      <w:szCs w:val="22"/>
                      <w:bdr w:val="nil"/>
                      <w:rtl w:val="0"/>
                    </w:rPr>
                    <w:t>True / False</w:t>
                  </w:r>
                </w:p>
              </w:tc>
            </w:tr>
            <w:tr w14:paraId="3D3C227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D1E3E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A047F1C" wp14:textId="77777777">
                  <w:pPr>
                    <w:bidi w:val="0"/>
                    <w:jc w:val="left"/>
                  </w:pPr>
                  <w:r>
                    <w:rPr>
                      <w:rStyle w:val="DefaultParagraphFont"/>
                      <w:b w:val="0"/>
                      <w:bCs w:val="0"/>
                      <w:i w:val="0"/>
                      <w:iCs w:val="0"/>
                      <w:smallCaps w:val="0"/>
                      <w:color w:val="000000"/>
                      <w:sz w:val="22"/>
                      <w:szCs w:val="22"/>
                      <w:bdr w:val="nil"/>
                      <w:rtl w:val="0"/>
                    </w:rPr>
                    <w:t>False</w:t>
                  </w:r>
                </w:p>
              </w:tc>
            </w:tr>
            <w:tr w14:paraId="45E0DD2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5A451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53B88C5" wp14:textId="77777777">
                  <w:pPr>
                    <w:bidi w:val="0"/>
                    <w:jc w:val="left"/>
                  </w:pPr>
                  <w:r>
                    <w:rPr>
                      <w:rStyle w:val="DefaultParagraphFont"/>
                      <w:b w:val="0"/>
                      <w:bCs w:val="0"/>
                      <w:i w:val="0"/>
                      <w:iCs w:val="0"/>
                      <w:smallCaps w:val="0"/>
                      <w:color w:val="000000"/>
                      <w:sz w:val="22"/>
                      <w:szCs w:val="22"/>
                      <w:bdr w:val="nil"/>
                      <w:rtl w:val="0"/>
                    </w:rPr>
                    <w:t>EOTX.SWFT.LO: 1-02 - LO: 1-02</w:t>
                  </w:r>
                </w:p>
              </w:tc>
            </w:tr>
            <w:tr w14:paraId="5884B0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D0C7D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4D05C1E"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6FAED3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B812C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123F45B"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790FDA8"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38D433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663CD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9F3DEDB" wp14:textId="77777777">
                  <w:pPr>
                    <w:bidi w:val="0"/>
                    <w:jc w:val="left"/>
                  </w:pPr>
                  <w:r>
                    <w:rPr>
                      <w:rStyle w:val="DefaultParagraphFont"/>
                      <w:b w:val="0"/>
                      <w:bCs w:val="0"/>
                      <w:i w:val="0"/>
                      <w:iCs w:val="0"/>
                      <w:smallCaps w:val="0"/>
                      <w:color w:val="000000"/>
                      <w:sz w:val="22"/>
                      <w:szCs w:val="22"/>
                      <w:bdr w:val="nil"/>
                      <w:rtl w:val="0"/>
                    </w:rPr>
                    <w:t>Bloom's: Comprehension</w:t>
                  </w:r>
                </w:p>
              </w:tc>
            </w:tr>
            <w:tr w14:paraId="03724C1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CD659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C997B02" wp14:textId="77777777">
                  <w:pPr>
                    <w:bidi w:val="0"/>
                    <w:jc w:val="left"/>
                  </w:pPr>
                  <w:r>
                    <w:rPr>
                      <w:rStyle w:val="DefaultParagraphFont"/>
                      <w:b w:val="0"/>
                      <w:bCs w:val="0"/>
                      <w:i w:val="0"/>
                      <w:iCs w:val="0"/>
                      <w:smallCaps w:val="0"/>
                      <w:color w:val="000000"/>
                      <w:sz w:val="22"/>
                      <w:szCs w:val="22"/>
                      <w:bdr w:val="nil"/>
                      <w:rtl w:val="0"/>
                    </w:rPr>
                    <w:t>Time: 2 min.</w:t>
                  </w:r>
                </w:p>
              </w:tc>
            </w:tr>
            <w:tr w14:paraId="0C2E463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0FEA1A"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93B6FED" wp14:textId="77777777">
                  <w:pPr>
                    <w:bidi w:val="0"/>
                    <w:jc w:val="left"/>
                  </w:pPr>
                  <w:r>
                    <w:rPr>
                      <w:rStyle w:val="DefaultParagraphFont"/>
                      <w:b w:val="0"/>
                      <w:bCs w:val="0"/>
                      <w:i w:val="0"/>
                      <w:iCs w:val="0"/>
                      <w:smallCaps w:val="0"/>
                      <w:color w:val="000000"/>
                      <w:sz w:val="22"/>
                      <w:szCs w:val="22"/>
                      <w:bdr w:val="nil"/>
                      <w:rtl w:val="0"/>
                    </w:rPr>
                    <w:t>11/28/2016 3:10 PM</w:t>
                  </w:r>
                </w:p>
              </w:tc>
            </w:tr>
            <w:tr w14:paraId="14D37B9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598CC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2C77026" wp14:textId="77777777">
                  <w:pPr>
                    <w:bidi w:val="0"/>
                    <w:jc w:val="left"/>
                  </w:pPr>
                  <w:r>
                    <w:rPr>
                      <w:rStyle w:val="DefaultParagraphFont"/>
                      <w:b w:val="0"/>
                      <w:bCs w:val="0"/>
                      <w:i w:val="0"/>
                      <w:iCs w:val="0"/>
                      <w:smallCaps w:val="0"/>
                      <w:color w:val="000000"/>
                      <w:sz w:val="22"/>
                      <w:szCs w:val="22"/>
                      <w:bdr w:val="nil"/>
                      <w:rtl w:val="0"/>
                    </w:rPr>
                    <w:t>5/17/2017 6:45 PM</w:t>
                  </w:r>
                </w:p>
              </w:tc>
            </w:tr>
          </w:tbl>
          <w:p w14:paraId="0F3CABC7" wp14:textId="77777777"/>
        </w:tc>
      </w:tr>
    </w:tbl>
    <w:p xmlns:wp14="http://schemas.microsoft.com/office/word/2010/wordml" w14:paraId="5B08B5D1"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37B511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EE7FE1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28. 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A </w:t>
            </w:r>
            <w:r>
              <w:rPr>
                <w:rStyle w:val="DefaultParagraphFont"/>
                <w:rFonts w:ascii="Times New Roman" w:hAnsi="Times New Roman" w:eastAsia="Times New Roman" w:cs="Times New Roman"/>
                <w:b w:val="0"/>
                <w:bCs w:val="0"/>
                <w:i/>
                <w:iCs/>
                <w:smallCaps w:val="0"/>
                <w:color w:val="000000"/>
                <w:sz w:val="22"/>
                <w:szCs w:val="22"/>
                <w:bdr w:val="nil"/>
                <w:rtl w:val="0"/>
              </w:rPr>
              <w:t>fixture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on </w:t>
            </w:r>
            <w:r>
              <w:rPr>
                <w:rStyle w:val="DefaultParagraphFont"/>
                <w:rFonts w:ascii="Times New Roman" w:hAnsi="Times New Roman" w:eastAsia="Times New Roman" w:cs="Times New Roman"/>
                <w:b w:val="0"/>
                <w:bCs w:val="0"/>
                <w:i/>
                <w:iCs/>
                <w:smallCaps w:val="0"/>
                <w:color w:val="000000"/>
                <w:sz w:val="22"/>
                <w:szCs w:val="22"/>
                <w:bdr w:val="nil"/>
                <w:rtl w:val="0"/>
              </w:rPr>
              <w:t>personalty</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rather than the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on </w:t>
            </w:r>
            <w:r>
              <w:rPr>
                <w:rStyle w:val="DefaultParagraphFont"/>
                <w:rFonts w:ascii="Times New Roman" w:hAnsi="Times New Roman" w:eastAsia="Times New Roman" w:cs="Times New Roman"/>
                <w:b w:val="0"/>
                <w:bCs w:val="0"/>
                <w:i/>
                <w:iCs/>
                <w:smallCaps w:val="0"/>
                <w:color w:val="000000"/>
                <w:sz w:val="22"/>
                <w:szCs w:val="22"/>
                <w:bdr w:val="nil"/>
                <w:rtl w:val="0"/>
              </w:rPr>
              <w:t>realty</w:t>
            </w: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5234F3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66C1BC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315CE8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566969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0876BF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DB36F4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8FD804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5B53B7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6DEB4AB"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54EEDE4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3CBDD9"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785D351" wp14:textId="77777777">
                  <w:pPr>
                    <w:bidi w:val="0"/>
                    <w:jc w:val="left"/>
                  </w:pPr>
                  <w:r>
                    <w:rPr>
                      <w:rStyle w:val="DefaultParagraphFont"/>
                      <w:b w:val="0"/>
                      <w:bCs w:val="0"/>
                      <w:i w:val="0"/>
                      <w:iCs w:val="0"/>
                      <w:smallCaps w:val="0"/>
                      <w:color w:val="000000"/>
                      <w:sz w:val="22"/>
                      <w:szCs w:val="22"/>
                      <w:bdr w:val="nil"/>
                      <w:rtl w:val="0"/>
                    </w:rPr>
                    <w:t>False</w:t>
                  </w:r>
                </w:p>
              </w:tc>
            </w:tr>
            <w:tr w14:paraId="107621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585CD1"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1DCF15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By definition, a fixture becomes part of the real estate to which it is attached.</w:t>
                  </w:r>
                </w:p>
              </w:tc>
            </w:tr>
            <w:tr w14:paraId="1C99599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A110B2"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695D368" wp14:textId="77777777">
                  <w:pPr>
                    <w:bidi w:val="0"/>
                    <w:jc w:val="left"/>
                  </w:pPr>
                  <w:r>
                    <w:rPr>
                      <w:rStyle w:val="DefaultParagraphFont"/>
                      <w:b w:val="0"/>
                      <w:bCs w:val="0"/>
                      <w:i w:val="0"/>
                      <w:iCs w:val="0"/>
                      <w:smallCaps w:val="0"/>
                      <w:color w:val="000000"/>
                      <w:sz w:val="22"/>
                      <w:szCs w:val="22"/>
                      <w:bdr w:val="nil"/>
                      <w:rtl w:val="0"/>
                    </w:rPr>
                    <w:t>1</w:t>
                  </w:r>
                </w:p>
              </w:tc>
            </w:tr>
            <w:tr w14:paraId="3EE6BEC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550D37"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857AD48" wp14:textId="77777777">
                  <w:pPr>
                    <w:bidi w:val="0"/>
                    <w:jc w:val="left"/>
                  </w:pPr>
                  <w:r>
                    <w:rPr>
                      <w:rStyle w:val="DefaultParagraphFont"/>
                      <w:b w:val="0"/>
                      <w:bCs w:val="0"/>
                      <w:i w:val="0"/>
                      <w:iCs w:val="0"/>
                      <w:smallCaps w:val="0"/>
                      <w:color w:val="000000"/>
                      <w:sz w:val="22"/>
                      <w:szCs w:val="22"/>
                      <w:bdr w:val="nil"/>
                      <w:rtl w:val="0"/>
                    </w:rPr>
                    <w:t>Easy</w:t>
                  </w:r>
                </w:p>
              </w:tc>
            </w:tr>
            <w:tr w14:paraId="614BC1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F4B77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79B2DC2" wp14:textId="77777777">
                  <w:pPr>
                    <w:bidi w:val="0"/>
                    <w:jc w:val="left"/>
                  </w:pPr>
                  <w:r>
                    <w:rPr>
                      <w:rStyle w:val="DefaultParagraphFont"/>
                      <w:b w:val="0"/>
                      <w:bCs w:val="0"/>
                      <w:i w:val="0"/>
                      <w:iCs w:val="0"/>
                      <w:smallCaps w:val="0"/>
                      <w:color w:val="000000"/>
                      <w:sz w:val="22"/>
                      <w:szCs w:val="22"/>
                      <w:bdr w:val="nil"/>
                      <w:rtl w:val="0"/>
                    </w:rPr>
                    <w:t>True / False</w:t>
                  </w:r>
                </w:p>
              </w:tc>
            </w:tr>
            <w:tr w14:paraId="308055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6AF7C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6499A35C" wp14:textId="77777777">
                  <w:pPr>
                    <w:bidi w:val="0"/>
                    <w:jc w:val="left"/>
                  </w:pPr>
                  <w:r>
                    <w:rPr>
                      <w:rStyle w:val="DefaultParagraphFont"/>
                      <w:b w:val="0"/>
                      <w:bCs w:val="0"/>
                      <w:i w:val="0"/>
                      <w:iCs w:val="0"/>
                      <w:smallCaps w:val="0"/>
                      <w:color w:val="000000"/>
                      <w:sz w:val="22"/>
                      <w:szCs w:val="22"/>
                      <w:bdr w:val="nil"/>
                      <w:rtl w:val="0"/>
                    </w:rPr>
                    <w:t>False</w:t>
                  </w:r>
                </w:p>
              </w:tc>
            </w:tr>
            <w:tr w14:paraId="1AFFF8E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D456F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0CB51F9" wp14:textId="77777777">
                  <w:pPr>
                    <w:bidi w:val="0"/>
                    <w:jc w:val="left"/>
                  </w:pPr>
                  <w:r>
                    <w:rPr>
                      <w:rStyle w:val="DefaultParagraphFont"/>
                      <w:b w:val="0"/>
                      <w:bCs w:val="0"/>
                      <w:i w:val="0"/>
                      <w:iCs w:val="0"/>
                      <w:smallCaps w:val="0"/>
                      <w:color w:val="000000"/>
                      <w:sz w:val="22"/>
                      <w:szCs w:val="22"/>
                      <w:bdr w:val="nil"/>
                      <w:rtl w:val="0"/>
                    </w:rPr>
                    <w:t>EOTX.SWFT.LO: 1-02 - LO: 1-02</w:t>
                  </w:r>
                </w:p>
              </w:tc>
            </w:tr>
            <w:tr w14:paraId="1D9A20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109CD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6DAB3D5"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B927C4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E0FB2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3C4B144"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CE8B97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2FEBF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C0A25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B5D2697" wp14:textId="77777777">
                  <w:pPr>
                    <w:bidi w:val="0"/>
                    <w:jc w:val="left"/>
                  </w:pPr>
                  <w:r>
                    <w:rPr>
                      <w:rStyle w:val="DefaultParagraphFont"/>
                      <w:b w:val="0"/>
                      <w:bCs w:val="0"/>
                      <w:i w:val="0"/>
                      <w:iCs w:val="0"/>
                      <w:smallCaps w:val="0"/>
                      <w:color w:val="000000"/>
                      <w:sz w:val="22"/>
                      <w:szCs w:val="22"/>
                      <w:bdr w:val="nil"/>
                      <w:rtl w:val="0"/>
                    </w:rPr>
                    <w:t>Bloom's: Comprehension</w:t>
                  </w:r>
                </w:p>
              </w:tc>
            </w:tr>
            <w:tr w14:paraId="6C13CA8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ECC6B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508E5EC" wp14:textId="77777777">
                  <w:pPr>
                    <w:bidi w:val="0"/>
                    <w:jc w:val="left"/>
                  </w:pPr>
                  <w:r>
                    <w:rPr>
                      <w:rStyle w:val="DefaultParagraphFont"/>
                      <w:b w:val="0"/>
                      <w:bCs w:val="0"/>
                      <w:i w:val="0"/>
                      <w:iCs w:val="0"/>
                      <w:smallCaps w:val="0"/>
                      <w:color w:val="000000"/>
                      <w:sz w:val="22"/>
                      <w:szCs w:val="22"/>
                      <w:bdr w:val="nil"/>
                      <w:rtl w:val="0"/>
                    </w:rPr>
                    <w:t>Time: 2 min.</w:t>
                  </w:r>
                </w:p>
              </w:tc>
            </w:tr>
            <w:tr w14:paraId="29B9D0C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C12D10"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4B68E6A" wp14:textId="77777777">
                  <w:pPr>
                    <w:bidi w:val="0"/>
                    <w:jc w:val="left"/>
                  </w:pPr>
                  <w:r>
                    <w:rPr>
                      <w:rStyle w:val="DefaultParagraphFont"/>
                      <w:b w:val="0"/>
                      <w:bCs w:val="0"/>
                      <w:i w:val="0"/>
                      <w:iCs w:val="0"/>
                      <w:smallCaps w:val="0"/>
                      <w:color w:val="000000"/>
                      <w:sz w:val="22"/>
                      <w:szCs w:val="22"/>
                      <w:bdr w:val="nil"/>
                      <w:rtl w:val="0"/>
                    </w:rPr>
                    <w:t>11/28/2016 3:10 PM</w:t>
                  </w:r>
                </w:p>
              </w:tc>
            </w:tr>
            <w:tr w14:paraId="3E6618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0D63EC"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6C0F491" wp14:textId="77777777">
                  <w:pPr>
                    <w:bidi w:val="0"/>
                    <w:jc w:val="left"/>
                  </w:pPr>
                  <w:r>
                    <w:rPr>
                      <w:rStyle w:val="DefaultParagraphFont"/>
                      <w:b w:val="0"/>
                      <w:bCs w:val="0"/>
                      <w:i w:val="0"/>
                      <w:iCs w:val="0"/>
                      <w:smallCaps w:val="0"/>
                      <w:color w:val="000000"/>
                      <w:sz w:val="22"/>
                      <w:szCs w:val="22"/>
                      <w:bdr w:val="nil"/>
                      <w:rtl w:val="0"/>
                    </w:rPr>
                    <w:t>5/17/2017 6:45 PM</w:t>
                  </w:r>
                </w:p>
              </w:tc>
            </w:tr>
          </w:tbl>
          <w:p w14:paraId="0AD9C6F4" wp14:textId="77777777"/>
        </w:tc>
      </w:tr>
    </w:tbl>
    <w:p xmlns:wp14="http://schemas.microsoft.com/office/word/2010/wordml" w14:paraId="4B1F511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F5D749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3C750D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29. 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0088670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8D1782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0D5E84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5D9FC3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0149BB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D86C63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934571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48FBB2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5F9C3D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14:paraId="47B2098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D9DE4E"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C19DA25" wp14:textId="77777777">
                  <w:pPr>
                    <w:bidi w:val="0"/>
                    <w:jc w:val="left"/>
                  </w:pPr>
                  <w:r>
                    <w:rPr>
                      <w:rStyle w:val="DefaultParagraphFont"/>
                      <w:b w:val="0"/>
                      <w:bCs w:val="0"/>
                      <w:i w:val="0"/>
                      <w:iCs w:val="0"/>
                      <w:smallCaps w:val="0"/>
                      <w:color w:val="000000"/>
                      <w:sz w:val="22"/>
                      <w:szCs w:val="22"/>
                      <w:bdr w:val="nil"/>
                      <w:rtl w:val="0"/>
                    </w:rPr>
                    <w:t>True</w:t>
                  </w:r>
                </w:p>
              </w:tc>
            </w:tr>
            <w:tr w14:paraId="598946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1C50A2"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8B8E966"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Property taxes will vary in accordance with changes in the assessed value of the property.</w:t>
                  </w:r>
                </w:p>
              </w:tc>
            </w:tr>
            <w:tr w14:paraId="124B528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3F732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DF24874" wp14:textId="77777777">
                  <w:pPr>
                    <w:bidi w:val="0"/>
                    <w:jc w:val="left"/>
                  </w:pPr>
                  <w:r>
                    <w:rPr>
                      <w:rStyle w:val="DefaultParagraphFont"/>
                      <w:b w:val="0"/>
                      <w:bCs w:val="0"/>
                      <w:i w:val="0"/>
                      <w:iCs w:val="0"/>
                      <w:smallCaps w:val="0"/>
                      <w:color w:val="000000"/>
                      <w:sz w:val="22"/>
                      <w:szCs w:val="22"/>
                      <w:bdr w:val="nil"/>
                      <w:rtl w:val="0"/>
                    </w:rPr>
                    <w:t>1</w:t>
                  </w:r>
                </w:p>
              </w:tc>
            </w:tr>
            <w:tr w14:paraId="1C8BA3B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45E41B"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EDF0459" wp14:textId="77777777">
                  <w:pPr>
                    <w:bidi w:val="0"/>
                    <w:jc w:val="left"/>
                  </w:pPr>
                  <w:r>
                    <w:rPr>
                      <w:rStyle w:val="DefaultParagraphFont"/>
                      <w:b w:val="0"/>
                      <w:bCs w:val="0"/>
                      <w:i w:val="0"/>
                      <w:iCs w:val="0"/>
                      <w:smallCaps w:val="0"/>
                      <w:color w:val="000000"/>
                      <w:sz w:val="22"/>
                      <w:szCs w:val="22"/>
                      <w:bdr w:val="nil"/>
                      <w:rtl w:val="0"/>
                    </w:rPr>
                    <w:t>Easy</w:t>
                  </w:r>
                </w:p>
              </w:tc>
            </w:tr>
            <w:tr w14:paraId="329EF27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F6F84A"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50BE53D" wp14:textId="77777777">
                  <w:pPr>
                    <w:bidi w:val="0"/>
                    <w:jc w:val="left"/>
                  </w:pPr>
                  <w:r>
                    <w:rPr>
                      <w:rStyle w:val="DefaultParagraphFont"/>
                      <w:b w:val="0"/>
                      <w:bCs w:val="0"/>
                      <w:i w:val="0"/>
                      <w:iCs w:val="0"/>
                      <w:smallCaps w:val="0"/>
                      <w:color w:val="000000"/>
                      <w:sz w:val="22"/>
                      <w:szCs w:val="22"/>
                      <w:bdr w:val="nil"/>
                      <w:rtl w:val="0"/>
                    </w:rPr>
                    <w:t>True / False</w:t>
                  </w:r>
                </w:p>
              </w:tc>
            </w:tr>
            <w:tr w14:paraId="249180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5C5FB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16423E9" wp14:textId="77777777">
                  <w:pPr>
                    <w:bidi w:val="0"/>
                    <w:jc w:val="left"/>
                  </w:pPr>
                  <w:r>
                    <w:rPr>
                      <w:rStyle w:val="DefaultParagraphFont"/>
                      <w:b w:val="0"/>
                      <w:bCs w:val="0"/>
                      <w:i w:val="0"/>
                      <w:iCs w:val="0"/>
                      <w:smallCaps w:val="0"/>
                      <w:color w:val="000000"/>
                      <w:sz w:val="22"/>
                      <w:szCs w:val="22"/>
                      <w:bdr w:val="nil"/>
                      <w:rtl w:val="0"/>
                    </w:rPr>
                    <w:t>False</w:t>
                  </w:r>
                </w:p>
              </w:tc>
            </w:tr>
            <w:tr w14:paraId="032FA8F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D6C97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EF3EC53" wp14:textId="77777777">
                  <w:pPr>
                    <w:bidi w:val="0"/>
                    <w:jc w:val="left"/>
                  </w:pPr>
                  <w:r>
                    <w:rPr>
                      <w:rStyle w:val="DefaultParagraphFont"/>
                      <w:b w:val="0"/>
                      <w:bCs w:val="0"/>
                      <w:i w:val="0"/>
                      <w:iCs w:val="0"/>
                      <w:smallCaps w:val="0"/>
                      <w:color w:val="000000"/>
                      <w:sz w:val="22"/>
                      <w:szCs w:val="22"/>
                      <w:bdr w:val="nil"/>
                      <w:rtl w:val="0"/>
                    </w:rPr>
                    <w:t>EOTX.SWFT.LO: 1-02 - LO: 1-02</w:t>
                  </w:r>
                </w:p>
              </w:tc>
            </w:tr>
            <w:tr w14:paraId="642206C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1A1EA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07B803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0FE9B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8C666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6D14470"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470FC9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BC1FD2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EEA3C6"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E83174C" wp14:textId="77777777">
                  <w:pPr>
                    <w:bidi w:val="0"/>
                    <w:jc w:val="left"/>
                  </w:pPr>
                  <w:r>
                    <w:rPr>
                      <w:rStyle w:val="DefaultParagraphFont"/>
                      <w:b w:val="0"/>
                      <w:bCs w:val="0"/>
                      <w:i w:val="0"/>
                      <w:iCs w:val="0"/>
                      <w:smallCaps w:val="0"/>
                      <w:color w:val="000000"/>
                      <w:sz w:val="22"/>
                      <w:szCs w:val="22"/>
                      <w:bdr w:val="nil"/>
                      <w:rtl w:val="0"/>
                    </w:rPr>
                    <w:t>Bloom's: Comprehension</w:t>
                  </w:r>
                </w:p>
              </w:tc>
            </w:tr>
            <w:tr w14:paraId="369407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44706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114E7B3" wp14:textId="77777777">
                  <w:pPr>
                    <w:bidi w:val="0"/>
                    <w:jc w:val="left"/>
                  </w:pPr>
                  <w:r>
                    <w:rPr>
                      <w:rStyle w:val="DefaultParagraphFont"/>
                      <w:b w:val="0"/>
                      <w:bCs w:val="0"/>
                      <w:i w:val="0"/>
                      <w:iCs w:val="0"/>
                      <w:smallCaps w:val="0"/>
                      <w:color w:val="000000"/>
                      <w:sz w:val="22"/>
                      <w:szCs w:val="22"/>
                      <w:bdr w:val="nil"/>
                      <w:rtl w:val="0"/>
                    </w:rPr>
                    <w:t>Time: 2 min.</w:t>
                  </w:r>
                </w:p>
              </w:tc>
            </w:tr>
            <w:tr w14:paraId="03F8291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142C6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D2AB597" wp14:textId="77777777">
                  <w:pPr>
                    <w:bidi w:val="0"/>
                    <w:jc w:val="left"/>
                  </w:pPr>
                  <w:r>
                    <w:rPr>
                      <w:rStyle w:val="DefaultParagraphFont"/>
                      <w:b w:val="0"/>
                      <w:bCs w:val="0"/>
                      <w:i w:val="0"/>
                      <w:iCs w:val="0"/>
                      <w:smallCaps w:val="0"/>
                      <w:color w:val="000000"/>
                      <w:sz w:val="22"/>
                      <w:szCs w:val="22"/>
                      <w:bdr w:val="nil"/>
                      <w:rtl w:val="0"/>
                    </w:rPr>
                    <w:t>11/28/2016 3:10 PM</w:t>
                  </w:r>
                </w:p>
              </w:tc>
            </w:tr>
            <w:tr w14:paraId="6D2759C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B6F553"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A435A1A" wp14:textId="77777777">
                  <w:pPr>
                    <w:bidi w:val="0"/>
                    <w:jc w:val="left"/>
                  </w:pPr>
                  <w:r>
                    <w:rPr>
                      <w:rStyle w:val="DefaultParagraphFont"/>
                      <w:b w:val="0"/>
                      <w:bCs w:val="0"/>
                      <w:i w:val="0"/>
                      <w:iCs w:val="0"/>
                      <w:smallCaps w:val="0"/>
                      <w:color w:val="000000"/>
                      <w:sz w:val="22"/>
                      <w:szCs w:val="22"/>
                      <w:bdr w:val="nil"/>
                      <w:rtl w:val="0"/>
                    </w:rPr>
                    <w:t>5/17/2017 6:45 PM</w:t>
                  </w:r>
                </w:p>
              </w:tc>
            </w:tr>
          </w:tbl>
          <w:p w14:paraId="5023141B" wp14:textId="77777777"/>
        </w:tc>
      </w:tr>
    </w:tbl>
    <w:p xmlns:wp14="http://schemas.microsoft.com/office/word/2010/wordml" w14:paraId="1F3B140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0DAAE3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065C3F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30. 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The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3F6183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380F02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1C59C7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10823F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DCB755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F8C8A5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CFC002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FF9065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562C75D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3D97A89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13467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A5DE51D" wp14:textId="77777777">
                  <w:pPr>
                    <w:bidi w:val="0"/>
                    <w:jc w:val="left"/>
                  </w:pPr>
                  <w:r>
                    <w:rPr>
                      <w:rStyle w:val="DefaultParagraphFont"/>
                      <w:b w:val="0"/>
                      <w:bCs w:val="0"/>
                      <w:i w:val="0"/>
                      <w:iCs w:val="0"/>
                      <w:smallCaps w:val="0"/>
                      <w:color w:val="000000"/>
                      <w:sz w:val="22"/>
                      <w:szCs w:val="22"/>
                      <w:bdr w:val="nil"/>
                      <w:rtl w:val="0"/>
                    </w:rPr>
                    <w:t>True</w:t>
                  </w:r>
                </w:p>
              </w:tc>
            </w:tr>
            <w:tr w14:paraId="134F5F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5190F6"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28C53BF" wp14:textId="77777777">
                  <w:pPr>
                    <w:bidi w:val="0"/>
                    <w:jc w:val="left"/>
                  </w:pPr>
                  <w:r>
                    <w:rPr>
                      <w:rStyle w:val="DefaultParagraphFont"/>
                      <w:b w:val="0"/>
                      <w:bCs w:val="0"/>
                      <w:i w:val="0"/>
                      <w:iCs w:val="0"/>
                      <w:smallCaps w:val="0"/>
                      <w:color w:val="000000"/>
                      <w:sz w:val="22"/>
                      <w:szCs w:val="22"/>
                      <w:bdr w:val="nil"/>
                      <w:rtl w:val="0"/>
                    </w:rPr>
                    <w:t>1</w:t>
                  </w:r>
                </w:p>
              </w:tc>
            </w:tr>
            <w:tr w14:paraId="442EDD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3DC9F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FC58ED7" wp14:textId="77777777">
                  <w:pPr>
                    <w:bidi w:val="0"/>
                    <w:jc w:val="left"/>
                  </w:pPr>
                  <w:r>
                    <w:rPr>
                      <w:rStyle w:val="DefaultParagraphFont"/>
                      <w:b w:val="0"/>
                      <w:bCs w:val="0"/>
                      <w:i w:val="0"/>
                      <w:iCs w:val="0"/>
                      <w:smallCaps w:val="0"/>
                      <w:color w:val="000000"/>
                      <w:sz w:val="22"/>
                      <w:szCs w:val="22"/>
                      <w:bdr w:val="nil"/>
                      <w:rtl w:val="0"/>
                    </w:rPr>
                    <w:t>Easy</w:t>
                  </w:r>
                </w:p>
              </w:tc>
            </w:tr>
            <w:tr w14:paraId="26B6EA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32FB1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557DAB7" wp14:textId="77777777">
                  <w:pPr>
                    <w:bidi w:val="0"/>
                    <w:jc w:val="left"/>
                  </w:pPr>
                  <w:r>
                    <w:rPr>
                      <w:rStyle w:val="DefaultParagraphFont"/>
                      <w:b w:val="0"/>
                      <w:bCs w:val="0"/>
                      <w:i w:val="0"/>
                      <w:iCs w:val="0"/>
                      <w:smallCaps w:val="0"/>
                      <w:color w:val="000000"/>
                      <w:sz w:val="22"/>
                      <w:szCs w:val="22"/>
                      <w:bdr w:val="nil"/>
                      <w:rtl w:val="0"/>
                    </w:rPr>
                    <w:t>True / False</w:t>
                  </w:r>
                </w:p>
              </w:tc>
            </w:tr>
            <w:tr w14:paraId="0E9EDF6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3213F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0B4C257" wp14:textId="77777777">
                  <w:pPr>
                    <w:bidi w:val="0"/>
                    <w:jc w:val="left"/>
                  </w:pPr>
                  <w:r>
                    <w:rPr>
                      <w:rStyle w:val="DefaultParagraphFont"/>
                      <w:b w:val="0"/>
                      <w:bCs w:val="0"/>
                      <w:i w:val="0"/>
                      <w:iCs w:val="0"/>
                      <w:smallCaps w:val="0"/>
                      <w:color w:val="000000"/>
                      <w:sz w:val="22"/>
                      <w:szCs w:val="22"/>
                      <w:bdr w:val="nil"/>
                      <w:rtl w:val="0"/>
                    </w:rPr>
                    <w:t>False</w:t>
                  </w:r>
                </w:p>
              </w:tc>
            </w:tr>
            <w:tr w14:paraId="1B0F68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C03827"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5BEBF3E" wp14:textId="77777777">
                  <w:pPr>
                    <w:bidi w:val="0"/>
                    <w:jc w:val="left"/>
                  </w:pPr>
                  <w:r>
                    <w:rPr>
                      <w:rStyle w:val="DefaultParagraphFont"/>
                      <w:b w:val="0"/>
                      <w:bCs w:val="0"/>
                      <w:i w:val="0"/>
                      <w:iCs w:val="0"/>
                      <w:smallCaps w:val="0"/>
                      <w:color w:val="000000"/>
                      <w:sz w:val="22"/>
                      <w:szCs w:val="22"/>
                      <w:bdr w:val="nil"/>
                      <w:rtl w:val="0"/>
                    </w:rPr>
                    <w:t>EOTX.SWFT.LO: 1-02 - LO: 1-02</w:t>
                  </w:r>
                </w:p>
              </w:tc>
            </w:tr>
            <w:tr w14:paraId="685EE38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F5EA57"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0822AC0"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6980D8F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1AEB6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5FC3E5A"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21E704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6F6FF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DF1B8E4" wp14:textId="77777777">
                  <w:pPr>
                    <w:bidi w:val="0"/>
                    <w:jc w:val="left"/>
                  </w:pPr>
                  <w:r>
                    <w:rPr>
                      <w:rStyle w:val="DefaultParagraphFont"/>
                      <w:b w:val="0"/>
                      <w:bCs w:val="0"/>
                      <w:i w:val="0"/>
                      <w:iCs w:val="0"/>
                      <w:smallCaps w:val="0"/>
                      <w:color w:val="000000"/>
                      <w:sz w:val="22"/>
                      <w:szCs w:val="22"/>
                      <w:bdr w:val="nil"/>
                      <w:rtl w:val="0"/>
                    </w:rPr>
                    <w:t>Bloom's: Comprehension</w:t>
                  </w:r>
                </w:p>
              </w:tc>
            </w:tr>
            <w:tr w14:paraId="349734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C91E0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10979DF" wp14:textId="77777777">
                  <w:pPr>
                    <w:bidi w:val="0"/>
                    <w:jc w:val="left"/>
                  </w:pPr>
                  <w:r>
                    <w:rPr>
                      <w:rStyle w:val="DefaultParagraphFont"/>
                      <w:b w:val="0"/>
                      <w:bCs w:val="0"/>
                      <w:i w:val="0"/>
                      <w:iCs w:val="0"/>
                      <w:smallCaps w:val="0"/>
                      <w:color w:val="000000"/>
                      <w:sz w:val="22"/>
                      <w:szCs w:val="22"/>
                      <w:bdr w:val="nil"/>
                      <w:rtl w:val="0"/>
                    </w:rPr>
                    <w:t>Time: 2 min.</w:t>
                  </w:r>
                </w:p>
              </w:tc>
            </w:tr>
            <w:tr w14:paraId="6F31AFD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ACE22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D55274D" wp14:textId="77777777">
                  <w:pPr>
                    <w:bidi w:val="0"/>
                    <w:jc w:val="left"/>
                  </w:pPr>
                  <w:r>
                    <w:rPr>
                      <w:rStyle w:val="DefaultParagraphFont"/>
                      <w:b w:val="0"/>
                      <w:bCs w:val="0"/>
                      <w:i w:val="0"/>
                      <w:iCs w:val="0"/>
                      <w:smallCaps w:val="0"/>
                      <w:color w:val="000000"/>
                      <w:sz w:val="22"/>
                      <w:szCs w:val="22"/>
                      <w:bdr w:val="nil"/>
                      <w:rtl w:val="0"/>
                    </w:rPr>
                    <w:t>11/28/2016 3:10 PM</w:t>
                  </w:r>
                </w:p>
              </w:tc>
            </w:tr>
            <w:tr w14:paraId="7F2D1F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42F213"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864B65A" wp14:textId="77777777">
                  <w:pPr>
                    <w:bidi w:val="0"/>
                    <w:jc w:val="left"/>
                  </w:pPr>
                  <w:r>
                    <w:rPr>
                      <w:rStyle w:val="DefaultParagraphFont"/>
                      <w:b w:val="0"/>
                      <w:bCs w:val="0"/>
                      <w:i w:val="0"/>
                      <w:iCs w:val="0"/>
                      <w:smallCaps w:val="0"/>
                      <w:color w:val="000000"/>
                      <w:sz w:val="22"/>
                      <w:szCs w:val="22"/>
                      <w:bdr w:val="nil"/>
                      <w:rtl w:val="0"/>
                    </w:rPr>
                    <w:t>5/17/2017 6:45 PM</w:t>
                  </w:r>
                </w:p>
              </w:tc>
            </w:tr>
          </w:tbl>
          <w:p w14:paraId="664355AD" wp14:textId="77777777"/>
        </w:tc>
      </w:tr>
    </w:tbl>
    <w:p xmlns:wp14="http://schemas.microsoft.com/office/word/2010/wordml" w14:paraId="1A96511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5053A2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401BA0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31. </w:t>
            </w:r>
            <w:r>
              <w:rPr>
                <w:rStyle w:val="DefaultParagraphFont"/>
                <w:rFonts w:ascii="Times New Roman" w:hAnsi="Times New Roman" w:eastAsia="Times New Roman" w:cs="Times New Roman"/>
                <w:b w:val="0"/>
                <w:bCs w:val="0"/>
                <w:i w:val="0"/>
                <w:iCs w:val="0"/>
                <w:smallCaps w:val="0"/>
                <w:color w:val="000000"/>
                <w:sz w:val="22"/>
                <w:szCs w:val="22"/>
                <w:bdr w:val="nil"/>
                <w:rtl w:val="0"/>
              </w:rPr>
              <w:t>Tomas owns a sole proprietorship, and Lucy is the sole shareholder of a C corporation. In the current year both businesses make a net profit of $60,000. Neither business distributes any funds to the owners in the year. For the current year, Tomas must report $60,000 of income on his individual tax return, but Lucy is not required to report any income from the corporation on her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A805E3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CEEED3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9EAF45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77D1A7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0E78AE3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2F19EF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601E73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04FCB4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7DF4E37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4A81A5A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99632D"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C4710FB" wp14:textId="77777777">
                  <w:pPr>
                    <w:bidi w:val="0"/>
                    <w:jc w:val="left"/>
                  </w:pPr>
                  <w:r>
                    <w:rPr>
                      <w:rStyle w:val="DefaultParagraphFont"/>
                      <w:b w:val="0"/>
                      <w:bCs w:val="0"/>
                      <w:i w:val="0"/>
                      <w:iCs w:val="0"/>
                      <w:smallCaps w:val="0"/>
                      <w:color w:val="000000"/>
                      <w:sz w:val="22"/>
                      <w:szCs w:val="22"/>
                      <w:bdr w:val="nil"/>
                      <w:rtl w:val="0"/>
                    </w:rPr>
                    <w:t>True</w:t>
                  </w:r>
                </w:p>
              </w:tc>
            </w:tr>
            <w:tr w14:paraId="220A106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0B2BF3"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BF4894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Proprietorship profits flow through to the owner and are reported on the owner’s individual income tax return. It does not matter how much of the profit is withdrawn from the proprietorship. Thus, Tomas must report the net profit of $60,000 on his Form 1040 (Schedule C). Shareholders are required to report income from a C corporation only to the extent of dividends received. Consequently, Lucy has no income to report from the corporation for the current year.</w:t>
                  </w:r>
                </w:p>
              </w:tc>
            </w:tr>
            <w:tr w14:paraId="6F0100B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E8B6F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C8BB22A" wp14:textId="77777777">
                  <w:pPr>
                    <w:bidi w:val="0"/>
                    <w:jc w:val="left"/>
                  </w:pPr>
                  <w:r>
                    <w:rPr>
                      <w:rStyle w:val="DefaultParagraphFont"/>
                      <w:b w:val="0"/>
                      <w:bCs w:val="0"/>
                      <w:i w:val="0"/>
                      <w:iCs w:val="0"/>
                      <w:smallCaps w:val="0"/>
                      <w:color w:val="000000"/>
                      <w:sz w:val="22"/>
                      <w:szCs w:val="22"/>
                      <w:bdr w:val="nil"/>
                      <w:rtl w:val="0"/>
                    </w:rPr>
                    <w:t>1</w:t>
                  </w:r>
                </w:p>
              </w:tc>
            </w:tr>
            <w:tr w14:paraId="097B9E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A5A8B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0CB0E0B" wp14:textId="77777777">
                  <w:pPr>
                    <w:bidi w:val="0"/>
                    <w:jc w:val="left"/>
                  </w:pPr>
                  <w:r>
                    <w:rPr>
                      <w:rStyle w:val="DefaultParagraphFont"/>
                      <w:b w:val="0"/>
                      <w:bCs w:val="0"/>
                      <w:i w:val="0"/>
                      <w:iCs w:val="0"/>
                      <w:smallCaps w:val="0"/>
                      <w:color w:val="000000"/>
                      <w:sz w:val="22"/>
                      <w:szCs w:val="22"/>
                      <w:bdr w:val="nil"/>
                      <w:rtl w:val="0"/>
                    </w:rPr>
                    <w:t>Easy</w:t>
                  </w:r>
                </w:p>
              </w:tc>
            </w:tr>
            <w:tr w14:paraId="56C90E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13FE4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84CFD12" wp14:textId="77777777">
                  <w:pPr>
                    <w:bidi w:val="0"/>
                    <w:jc w:val="left"/>
                  </w:pPr>
                  <w:r>
                    <w:rPr>
                      <w:rStyle w:val="DefaultParagraphFont"/>
                      <w:b w:val="0"/>
                      <w:bCs w:val="0"/>
                      <w:i w:val="0"/>
                      <w:iCs w:val="0"/>
                      <w:smallCaps w:val="0"/>
                      <w:color w:val="000000"/>
                      <w:sz w:val="22"/>
                      <w:szCs w:val="22"/>
                      <w:bdr w:val="nil"/>
                      <w:rtl w:val="0"/>
                    </w:rPr>
                    <w:t>True / False</w:t>
                  </w:r>
                </w:p>
              </w:tc>
            </w:tr>
            <w:tr w14:paraId="3663EB6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0AF36E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4D39C16" wp14:textId="77777777">
                  <w:pPr>
                    <w:bidi w:val="0"/>
                    <w:jc w:val="left"/>
                  </w:pPr>
                  <w:r>
                    <w:rPr>
                      <w:rStyle w:val="DefaultParagraphFont"/>
                      <w:b w:val="0"/>
                      <w:bCs w:val="0"/>
                      <w:i w:val="0"/>
                      <w:iCs w:val="0"/>
                      <w:smallCaps w:val="0"/>
                      <w:color w:val="000000"/>
                      <w:sz w:val="22"/>
                      <w:szCs w:val="22"/>
                      <w:bdr w:val="nil"/>
                      <w:rtl w:val="0"/>
                    </w:rPr>
                    <w:t>False</w:t>
                  </w:r>
                </w:p>
              </w:tc>
            </w:tr>
            <w:tr w14:paraId="3F3257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6CC87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F81B549"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4D7872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9613C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460F67C"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01E102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61B84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16A630A"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1ADFE17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8E99C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DF765A9" wp14:textId="77777777">
                  <w:pPr>
                    <w:bidi w:val="0"/>
                    <w:jc w:val="left"/>
                  </w:pPr>
                  <w:r>
                    <w:rPr>
                      <w:rStyle w:val="DefaultParagraphFont"/>
                      <w:b w:val="0"/>
                      <w:bCs w:val="0"/>
                      <w:i w:val="0"/>
                      <w:iCs w:val="0"/>
                      <w:smallCaps w:val="0"/>
                      <w:color w:val="000000"/>
                      <w:sz w:val="22"/>
                      <w:szCs w:val="22"/>
                      <w:bdr w:val="nil"/>
                      <w:rtl w:val="0"/>
                    </w:rPr>
                    <w:t>Bloom's: Application</w:t>
                  </w:r>
                </w:p>
              </w:tc>
            </w:tr>
            <w:tr w14:paraId="199B34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3EED6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D79136C" wp14:textId="77777777">
                  <w:pPr>
                    <w:bidi w:val="0"/>
                    <w:jc w:val="left"/>
                  </w:pPr>
                  <w:r>
                    <w:rPr>
                      <w:rStyle w:val="DefaultParagraphFont"/>
                      <w:b w:val="0"/>
                      <w:bCs w:val="0"/>
                      <w:i w:val="0"/>
                      <w:iCs w:val="0"/>
                      <w:smallCaps w:val="0"/>
                      <w:color w:val="000000"/>
                      <w:sz w:val="22"/>
                      <w:szCs w:val="22"/>
                      <w:bdr w:val="nil"/>
                      <w:rtl w:val="0"/>
                    </w:rPr>
                    <w:t>Time: 2 min.</w:t>
                  </w:r>
                </w:p>
              </w:tc>
            </w:tr>
            <w:tr w14:paraId="6821F9C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D3E82A"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F45BDCE" wp14:textId="77777777">
                  <w:pPr>
                    <w:bidi w:val="0"/>
                    <w:jc w:val="left"/>
                  </w:pPr>
                  <w:r>
                    <w:rPr>
                      <w:rStyle w:val="DefaultParagraphFont"/>
                      <w:b w:val="0"/>
                      <w:bCs w:val="0"/>
                      <w:i w:val="0"/>
                      <w:iCs w:val="0"/>
                      <w:smallCaps w:val="0"/>
                      <w:color w:val="000000"/>
                      <w:sz w:val="22"/>
                      <w:szCs w:val="22"/>
                      <w:bdr w:val="nil"/>
                      <w:rtl w:val="0"/>
                    </w:rPr>
                    <w:t>11/28/2016 3:53 PM</w:t>
                  </w:r>
                </w:p>
              </w:tc>
            </w:tr>
            <w:tr w14:paraId="63775EE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AEEC1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B2BE4CE" wp14:textId="77777777">
                  <w:pPr>
                    <w:bidi w:val="0"/>
                    <w:jc w:val="left"/>
                  </w:pPr>
                  <w:r>
                    <w:rPr>
                      <w:rStyle w:val="DefaultParagraphFont"/>
                      <w:b w:val="0"/>
                      <w:bCs w:val="0"/>
                      <w:i w:val="0"/>
                      <w:iCs w:val="0"/>
                      <w:smallCaps w:val="0"/>
                      <w:color w:val="000000"/>
                      <w:sz w:val="22"/>
                      <w:szCs w:val="22"/>
                      <w:bdr w:val="nil"/>
                      <w:rtl w:val="0"/>
                    </w:rPr>
                    <w:t>5/17/2017 7:18 PM</w:t>
                  </w:r>
                </w:p>
              </w:tc>
            </w:tr>
          </w:tbl>
          <w:p w14:paraId="44FB30F8" wp14:textId="77777777"/>
        </w:tc>
      </w:tr>
    </w:tbl>
    <w:p xmlns:wp14="http://schemas.microsoft.com/office/word/2010/wordml" w14:paraId="1DA6542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421F879"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C86199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32. </w:t>
            </w:r>
            <w:r>
              <w:rPr>
                <w:rStyle w:val="DefaultParagraphFont"/>
                <w:rFonts w:ascii="Times New Roman" w:hAnsi="Times New Roman" w:eastAsia="Times New Roman" w:cs="Times New Roman"/>
                <w:b w:val="0"/>
                <w:bCs w:val="0"/>
                <w:i w:val="0"/>
                <w:iCs w:val="0"/>
                <w:smallCaps w:val="0"/>
                <w:color w:val="000000"/>
                <w:sz w:val="22"/>
                <w:szCs w:val="22"/>
                <w:bdr w:val="nil"/>
                <w:rtl w:val="0"/>
              </w:rPr>
              <w:t>Carol and Candace are equal partners in Peach Partnership. In the current year, Peach had a net profit of $75,000 ($250,000 gross income – $175,000 operating expenses) and distributed $25,000 to each partner. Peach must pay tax on $75,000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5F1C758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D85598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37D844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B5B311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5660B15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CE2FCB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6316E3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2A6638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041E394"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76ABE97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0813A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AB5044A" wp14:textId="77777777">
                  <w:pPr>
                    <w:bidi w:val="0"/>
                    <w:jc w:val="left"/>
                  </w:pPr>
                  <w:r>
                    <w:rPr>
                      <w:rStyle w:val="DefaultParagraphFont"/>
                      <w:b w:val="0"/>
                      <w:bCs w:val="0"/>
                      <w:i w:val="0"/>
                      <w:iCs w:val="0"/>
                      <w:smallCaps w:val="0"/>
                      <w:color w:val="000000"/>
                      <w:sz w:val="22"/>
                      <w:szCs w:val="22"/>
                      <w:bdr w:val="nil"/>
                      <w:rtl w:val="0"/>
                    </w:rPr>
                    <w:t>False</w:t>
                  </w:r>
                </w:p>
              </w:tc>
            </w:tr>
            <w:tr w14:paraId="34632A6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F32FDE"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C13FF74"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partnership is not a taxpaying entity. Its profit (loss) and separate items flow through to the partners. The partnership’s Form 1065 reports net profit of $75,000. Carol and Candace both receive a Schedule K-1 reporting net profit of $37,500. Each partner reports net profit of $37,500 on her own return (Form 1040).</w:t>
                  </w:r>
                </w:p>
              </w:tc>
            </w:tr>
            <w:tr w14:paraId="43489A7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34114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BCBCC91" wp14:textId="77777777">
                  <w:pPr>
                    <w:bidi w:val="0"/>
                    <w:jc w:val="left"/>
                  </w:pPr>
                  <w:r>
                    <w:rPr>
                      <w:rStyle w:val="DefaultParagraphFont"/>
                      <w:b w:val="0"/>
                      <w:bCs w:val="0"/>
                      <w:i w:val="0"/>
                      <w:iCs w:val="0"/>
                      <w:smallCaps w:val="0"/>
                      <w:color w:val="000000"/>
                      <w:sz w:val="22"/>
                      <w:szCs w:val="22"/>
                      <w:bdr w:val="nil"/>
                      <w:rtl w:val="0"/>
                    </w:rPr>
                    <w:t>1</w:t>
                  </w:r>
                </w:p>
              </w:tc>
            </w:tr>
            <w:tr w14:paraId="6DF1ADE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6C0F09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261E029" wp14:textId="77777777">
                  <w:pPr>
                    <w:bidi w:val="0"/>
                    <w:jc w:val="left"/>
                  </w:pPr>
                  <w:r>
                    <w:rPr>
                      <w:rStyle w:val="DefaultParagraphFont"/>
                      <w:b w:val="0"/>
                      <w:bCs w:val="0"/>
                      <w:i w:val="0"/>
                      <w:iCs w:val="0"/>
                      <w:smallCaps w:val="0"/>
                      <w:color w:val="000000"/>
                      <w:sz w:val="22"/>
                      <w:szCs w:val="22"/>
                      <w:bdr w:val="nil"/>
                      <w:rtl w:val="0"/>
                    </w:rPr>
                    <w:t>Easy</w:t>
                  </w:r>
                </w:p>
              </w:tc>
            </w:tr>
            <w:tr w14:paraId="161708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CA192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6951E4D" wp14:textId="77777777">
                  <w:pPr>
                    <w:bidi w:val="0"/>
                    <w:jc w:val="left"/>
                  </w:pPr>
                  <w:r>
                    <w:rPr>
                      <w:rStyle w:val="DefaultParagraphFont"/>
                      <w:b w:val="0"/>
                      <w:bCs w:val="0"/>
                      <w:i w:val="0"/>
                      <w:iCs w:val="0"/>
                      <w:smallCaps w:val="0"/>
                      <w:color w:val="000000"/>
                      <w:sz w:val="22"/>
                      <w:szCs w:val="22"/>
                      <w:bdr w:val="nil"/>
                      <w:rtl w:val="0"/>
                    </w:rPr>
                    <w:t>True / False</w:t>
                  </w:r>
                </w:p>
              </w:tc>
            </w:tr>
            <w:tr w14:paraId="5F878AE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0830E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E3EDC58" wp14:textId="77777777">
                  <w:pPr>
                    <w:bidi w:val="0"/>
                    <w:jc w:val="left"/>
                  </w:pPr>
                  <w:r>
                    <w:rPr>
                      <w:rStyle w:val="DefaultParagraphFont"/>
                      <w:b w:val="0"/>
                      <w:bCs w:val="0"/>
                      <w:i w:val="0"/>
                      <w:iCs w:val="0"/>
                      <w:smallCaps w:val="0"/>
                      <w:color w:val="000000"/>
                      <w:sz w:val="22"/>
                      <w:szCs w:val="22"/>
                      <w:bdr w:val="nil"/>
                      <w:rtl w:val="0"/>
                    </w:rPr>
                    <w:t>False</w:t>
                  </w:r>
                </w:p>
              </w:tc>
            </w:tr>
            <w:tr w14:paraId="57C9537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91585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42EBD0E"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319D184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263887"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11DAB70"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31300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D168F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5899A6A"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53722C4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49C1F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868ADB6" wp14:textId="77777777">
                  <w:pPr>
                    <w:bidi w:val="0"/>
                    <w:jc w:val="left"/>
                  </w:pPr>
                  <w:r>
                    <w:rPr>
                      <w:rStyle w:val="DefaultParagraphFont"/>
                      <w:b w:val="0"/>
                      <w:bCs w:val="0"/>
                      <w:i w:val="0"/>
                      <w:iCs w:val="0"/>
                      <w:smallCaps w:val="0"/>
                      <w:color w:val="000000"/>
                      <w:sz w:val="22"/>
                      <w:szCs w:val="22"/>
                      <w:bdr w:val="nil"/>
                      <w:rtl w:val="0"/>
                    </w:rPr>
                    <w:t>Bloom's: Application</w:t>
                  </w:r>
                </w:p>
              </w:tc>
            </w:tr>
            <w:tr w14:paraId="7C89326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EC031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038E391" wp14:textId="77777777">
                  <w:pPr>
                    <w:bidi w:val="0"/>
                    <w:jc w:val="left"/>
                  </w:pPr>
                  <w:r>
                    <w:rPr>
                      <w:rStyle w:val="DefaultParagraphFont"/>
                      <w:b w:val="0"/>
                      <w:bCs w:val="0"/>
                      <w:i w:val="0"/>
                      <w:iCs w:val="0"/>
                      <w:smallCaps w:val="0"/>
                      <w:color w:val="000000"/>
                      <w:sz w:val="22"/>
                      <w:szCs w:val="22"/>
                      <w:bdr w:val="nil"/>
                      <w:rtl w:val="0"/>
                    </w:rPr>
                    <w:t>Time: 2 min.</w:t>
                  </w:r>
                </w:p>
              </w:tc>
            </w:tr>
            <w:tr w14:paraId="5BD7710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D0CAF5"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ED1D9A6" wp14:textId="77777777">
                  <w:pPr>
                    <w:bidi w:val="0"/>
                    <w:jc w:val="left"/>
                  </w:pPr>
                  <w:r>
                    <w:rPr>
                      <w:rStyle w:val="DefaultParagraphFont"/>
                      <w:b w:val="0"/>
                      <w:bCs w:val="0"/>
                      <w:i w:val="0"/>
                      <w:iCs w:val="0"/>
                      <w:smallCaps w:val="0"/>
                      <w:color w:val="000000"/>
                      <w:sz w:val="22"/>
                      <w:szCs w:val="22"/>
                      <w:bdr w:val="nil"/>
                      <w:rtl w:val="0"/>
                    </w:rPr>
                    <w:t>11/28/2016 3:53 PM</w:t>
                  </w:r>
                </w:p>
              </w:tc>
            </w:tr>
            <w:tr w14:paraId="294CC3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177469"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A33B992" wp14:textId="77777777">
                  <w:pPr>
                    <w:bidi w:val="0"/>
                    <w:jc w:val="left"/>
                  </w:pPr>
                  <w:r>
                    <w:rPr>
                      <w:rStyle w:val="DefaultParagraphFont"/>
                      <w:b w:val="0"/>
                      <w:bCs w:val="0"/>
                      <w:i w:val="0"/>
                      <w:iCs w:val="0"/>
                      <w:smallCaps w:val="0"/>
                      <w:color w:val="000000"/>
                      <w:sz w:val="22"/>
                      <w:szCs w:val="22"/>
                      <w:bdr w:val="nil"/>
                      <w:rtl w:val="0"/>
                    </w:rPr>
                    <w:t>5/17/2017 7:18 PM</w:t>
                  </w:r>
                </w:p>
              </w:tc>
            </w:tr>
          </w:tbl>
          <w:p w14:paraId="722B00AE" wp14:textId="77777777"/>
        </w:tc>
      </w:tr>
    </w:tbl>
    <w:p xmlns:wp14="http://schemas.microsoft.com/office/word/2010/wordml" w14:paraId="42C6D79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57649E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A44B44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33. </w:t>
            </w:r>
            <w:r>
              <w:rPr>
                <w:rStyle w:val="DefaultParagraphFont"/>
                <w:rFonts w:ascii="Times New Roman" w:hAnsi="Times New Roman" w:eastAsia="Times New Roman" w:cs="Times New Roman"/>
                <w:b w:val="0"/>
                <w:bCs w:val="0"/>
                <w:i w:val="0"/>
                <w:iCs w:val="0"/>
                <w:smallCaps w:val="0"/>
                <w:color w:val="000000"/>
                <w:sz w:val="22"/>
                <w:szCs w:val="22"/>
                <w:bdr w:val="nil"/>
                <w:rtl w:val="0"/>
              </w:rPr>
              <w:t>Rajib is the sole shareholder of Robin Corporation, a calendar year S corporation. In the current year, Robin earned net profit of $350,000 ($520,000 gross income – $170,000 operating expenses) and distributed $80,000 to Rajib. Rajib must report Robin Corporation profit of $350,000 on his Federal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040C91C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A84B78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1EB73B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486DB2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328B05A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E40803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B60B73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5C47D4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E1831B3"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4F036DB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202A2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C46F53C" wp14:textId="77777777">
                  <w:pPr>
                    <w:bidi w:val="0"/>
                    <w:jc w:val="left"/>
                  </w:pPr>
                  <w:r>
                    <w:rPr>
                      <w:rStyle w:val="DefaultParagraphFont"/>
                      <w:b w:val="0"/>
                      <w:bCs w:val="0"/>
                      <w:i w:val="0"/>
                      <w:iCs w:val="0"/>
                      <w:smallCaps w:val="0"/>
                      <w:color w:val="000000"/>
                      <w:sz w:val="22"/>
                      <w:szCs w:val="22"/>
                      <w:bdr w:val="nil"/>
                      <w:rtl w:val="0"/>
                    </w:rPr>
                    <w:t>True</w:t>
                  </w:r>
                </w:p>
              </w:tc>
            </w:tr>
            <w:tr w14:paraId="7720E58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50A0EF"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E9194F2"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Similar to partnerships, the net profit or loss of an S corporation flows through to the shareholders to be reported on their individual tax returns. Robin’s net income of $350,000 is allocated entirely to Rajib, as the sole shareholder, and Rajib reports the $350,000 of income on his Federal income tax return, regardless of how much of the income was withdrawn from the S corporation.</w:t>
                  </w:r>
                </w:p>
              </w:tc>
            </w:tr>
            <w:tr w14:paraId="605DD84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B6441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95B4E72" wp14:textId="77777777">
                  <w:pPr>
                    <w:bidi w:val="0"/>
                    <w:jc w:val="left"/>
                  </w:pPr>
                  <w:r>
                    <w:rPr>
                      <w:rStyle w:val="DefaultParagraphFont"/>
                      <w:b w:val="0"/>
                      <w:bCs w:val="0"/>
                      <w:i w:val="0"/>
                      <w:iCs w:val="0"/>
                      <w:smallCaps w:val="0"/>
                      <w:color w:val="000000"/>
                      <w:sz w:val="22"/>
                      <w:szCs w:val="22"/>
                      <w:bdr w:val="nil"/>
                      <w:rtl w:val="0"/>
                    </w:rPr>
                    <w:t>1</w:t>
                  </w:r>
                </w:p>
              </w:tc>
            </w:tr>
            <w:tr w14:paraId="46BFFA0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688BB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AAA3F16" wp14:textId="77777777">
                  <w:pPr>
                    <w:bidi w:val="0"/>
                    <w:jc w:val="left"/>
                  </w:pPr>
                  <w:r>
                    <w:rPr>
                      <w:rStyle w:val="DefaultParagraphFont"/>
                      <w:b w:val="0"/>
                      <w:bCs w:val="0"/>
                      <w:i w:val="0"/>
                      <w:iCs w:val="0"/>
                      <w:smallCaps w:val="0"/>
                      <w:color w:val="000000"/>
                      <w:sz w:val="22"/>
                      <w:szCs w:val="22"/>
                      <w:bdr w:val="nil"/>
                      <w:rtl w:val="0"/>
                    </w:rPr>
                    <w:t>Easy</w:t>
                  </w:r>
                </w:p>
              </w:tc>
            </w:tr>
            <w:tr w14:paraId="3FA6950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5A9394"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65C5A1C" wp14:textId="77777777">
                  <w:pPr>
                    <w:bidi w:val="0"/>
                    <w:jc w:val="left"/>
                  </w:pPr>
                  <w:r>
                    <w:rPr>
                      <w:rStyle w:val="DefaultParagraphFont"/>
                      <w:b w:val="0"/>
                      <w:bCs w:val="0"/>
                      <w:i w:val="0"/>
                      <w:iCs w:val="0"/>
                      <w:smallCaps w:val="0"/>
                      <w:color w:val="000000"/>
                      <w:sz w:val="22"/>
                      <w:szCs w:val="22"/>
                      <w:bdr w:val="nil"/>
                      <w:rtl w:val="0"/>
                    </w:rPr>
                    <w:t>True / False</w:t>
                  </w:r>
                </w:p>
              </w:tc>
            </w:tr>
            <w:tr w14:paraId="52D7B8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C54272"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CD8E0DC" wp14:textId="77777777">
                  <w:pPr>
                    <w:bidi w:val="0"/>
                    <w:jc w:val="left"/>
                  </w:pPr>
                  <w:r>
                    <w:rPr>
                      <w:rStyle w:val="DefaultParagraphFont"/>
                      <w:b w:val="0"/>
                      <w:bCs w:val="0"/>
                      <w:i w:val="0"/>
                      <w:iCs w:val="0"/>
                      <w:smallCaps w:val="0"/>
                      <w:color w:val="000000"/>
                      <w:sz w:val="22"/>
                      <w:szCs w:val="22"/>
                      <w:bdr w:val="nil"/>
                      <w:rtl w:val="0"/>
                    </w:rPr>
                    <w:t>False</w:t>
                  </w:r>
                </w:p>
              </w:tc>
            </w:tr>
            <w:tr w14:paraId="35D5B3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1FC2E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E11863A"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6A8BDF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74098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A84794E"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DF586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25C3F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0F74D78"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34CC654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860E0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37E778C" wp14:textId="77777777">
                  <w:pPr>
                    <w:bidi w:val="0"/>
                    <w:jc w:val="left"/>
                  </w:pPr>
                  <w:r>
                    <w:rPr>
                      <w:rStyle w:val="DefaultParagraphFont"/>
                      <w:b w:val="0"/>
                      <w:bCs w:val="0"/>
                      <w:i w:val="0"/>
                      <w:iCs w:val="0"/>
                      <w:smallCaps w:val="0"/>
                      <w:color w:val="000000"/>
                      <w:sz w:val="22"/>
                      <w:szCs w:val="22"/>
                      <w:bdr w:val="nil"/>
                      <w:rtl w:val="0"/>
                    </w:rPr>
                    <w:t>Bloom's: Application</w:t>
                  </w:r>
                </w:p>
              </w:tc>
            </w:tr>
            <w:tr w14:paraId="20B5F8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5996E7"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748B3B7" wp14:textId="77777777">
                  <w:pPr>
                    <w:bidi w:val="0"/>
                    <w:jc w:val="left"/>
                  </w:pPr>
                  <w:r>
                    <w:rPr>
                      <w:rStyle w:val="DefaultParagraphFont"/>
                      <w:b w:val="0"/>
                      <w:bCs w:val="0"/>
                      <w:i w:val="0"/>
                      <w:iCs w:val="0"/>
                      <w:smallCaps w:val="0"/>
                      <w:color w:val="000000"/>
                      <w:sz w:val="22"/>
                      <w:szCs w:val="22"/>
                      <w:bdr w:val="nil"/>
                      <w:rtl w:val="0"/>
                    </w:rPr>
                    <w:t>Time: 2 min.</w:t>
                  </w:r>
                </w:p>
              </w:tc>
            </w:tr>
            <w:tr w14:paraId="7E77B9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A2B55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ED0F2DA" wp14:textId="77777777">
                  <w:pPr>
                    <w:bidi w:val="0"/>
                    <w:jc w:val="left"/>
                  </w:pPr>
                  <w:r>
                    <w:rPr>
                      <w:rStyle w:val="DefaultParagraphFont"/>
                      <w:b w:val="0"/>
                      <w:bCs w:val="0"/>
                      <w:i w:val="0"/>
                      <w:iCs w:val="0"/>
                      <w:smallCaps w:val="0"/>
                      <w:color w:val="000000"/>
                      <w:sz w:val="22"/>
                      <w:szCs w:val="22"/>
                      <w:bdr w:val="nil"/>
                      <w:rtl w:val="0"/>
                    </w:rPr>
                    <w:t>11/28/2016 3:53 PM</w:t>
                  </w:r>
                </w:p>
              </w:tc>
            </w:tr>
            <w:tr w14:paraId="1D9303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D79B0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09FAA55" wp14:textId="77777777">
                  <w:pPr>
                    <w:bidi w:val="0"/>
                    <w:jc w:val="left"/>
                  </w:pPr>
                  <w:r>
                    <w:rPr>
                      <w:rStyle w:val="DefaultParagraphFont"/>
                      <w:b w:val="0"/>
                      <w:bCs w:val="0"/>
                      <w:i w:val="0"/>
                      <w:iCs w:val="0"/>
                      <w:smallCaps w:val="0"/>
                      <w:color w:val="000000"/>
                      <w:sz w:val="22"/>
                      <w:szCs w:val="22"/>
                      <w:bdr w:val="nil"/>
                      <w:rtl w:val="0"/>
                    </w:rPr>
                    <w:t>5/17/2017 7:18 PM</w:t>
                  </w:r>
                </w:p>
              </w:tc>
            </w:tr>
          </w:tbl>
          <w:p w14:paraId="54E11D2A" wp14:textId="77777777"/>
        </w:tc>
      </w:tr>
    </w:tbl>
    <w:p xmlns:wp14="http://schemas.microsoft.com/office/word/2010/wordml" w14:paraId="31126E5D"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86F7967"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967D52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34. </w:t>
            </w:r>
            <w:r>
              <w:rPr>
                <w:rStyle w:val="DefaultParagraphFont"/>
                <w:rFonts w:ascii="Times New Roman" w:hAnsi="Times New Roman" w:eastAsia="Times New Roman" w:cs="Times New Roman"/>
                <w:b w:val="0"/>
                <w:bCs w:val="0"/>
                <w:i w:val="0"/>
                <w:iCs w:val="0"/>
                <w:smallCaps w:val="0"/>
                <w:color w:val="000000"/>
                <w:sz w:val="22"/>
                <w:szCs w:val="22"/>
                <w:bdr w:val="nil"/>
                <w:rtl w:val="0"/>
              </w:rPr>
              <w:t>Donald owns a 45% interest in a partnership that earned $130,000 in the current year. He also owns 45% of the stock in a C corporation that earned $130,000 during the year. Donald received $20,000 in distributions from each of the two entities during the year. With respect to this information, Donald must report $78,500 of income on his individual income tax return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C0FC40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ADD6AF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9D8B76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2B4D1F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930886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BAC30D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5A3D89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84A826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2DE403A5"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1084F2A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C55BC4"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40215E4" wp14:textId="77777777">
                  <w:pPr>
                    <w:bidi w:val="0"/>
                    <w:jc w:val="left"/>
                  </w:pPr>
                  <w:r>
                    <w:rPr>
                      <w:rStyle w:val="DefaultParagraphFont"/>
                      <w:b w:val="0"/>
                      <w:bCs w:val="0"/>
                      <w:i w:val="0"/>
                      <w:iCs w:val="0"/>
                      <w:smallCaps w:val="0"/>
                      <w:color w:val="000000"/>
                      <w:sz w:val="22"/>
                      <w:szCs w:val="22"/>
                      <w:bdr w:val="nil"/>
                      <w:rtl w:val="0"/>
                    </w:rPr>
                    <w:t>True</w:t>
                  </w:r>
                </w:p>
              </w:tc>
            </w:tr>
            <w:tr w14:paraId="59579E4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F9835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CAEC41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On his individual income tax return for the year, Donald must report his $58,500 ($130,000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45%) share of the partnership income plus the $20,000 of dividends he received from the C corporation, or $78,500 of total income. Partnership income is taxed to a partner in the year earned, and distributions do not affect a partner’s share of income. A C corporation’s income is taxed to a shareholder only when distributed as dividends and to the extent thereof.</w:t>
                  </w:r>
                </w:p>
              </w:tc>
            </w:tr>
            <w:tr w14:paraId="576A1BE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AE800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75BD3FF" wp14:textId="77777777">
                  <w:pPr>
                    <w:bidi w:val="0"/>
                    <w:jc w:val="left"/>
                  </w:pPr>
                  <w:r>
                    <w:rPr>
                      <w:rStyle w:val="DefaultParagraphFont"/>
                      <w:b w:val="0"/>
                      <w:bCs w:val="0"/>
                      <w:i w:val="0"/>
                      <w:iCs w:val="0"/>
                      <w:smallCaps w:val="0"/>
                      <w:color w:val="000000"/>
                      <w:sz w:val="22"/>
                      <w:szCs w:val="22"/>
                      <w:bdr w:val="nil"/>
                      <w:rtl w:val="0"/>
                    </w:rPr>
                    <w:t>1</w:t>
                  </w:r>
                </w:p>
              </w:tc>
            </w:tr>
            <w:tr w14:paraId="317F9E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1FCDE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6AB7F45" wp14:textId="77777777">
                  <w:pPr>
                    <w:bidi w:val="0"/>
                    <w:jc w:val="left"/>
                  </w:pPr>
                  <w:r>
                    <w:rPr>
                      <w:rStyle w:val="DefaultParagraphFont"/>
                      <w:b w:val="0"/>
                      <w:bCs w:val="0"/>
                      <w:i w:val="0"/>
                      <w:iCs w:val="0"/>
                      <w:smallCaps w:val="0"/>
                      <w:color w:val="000000"/>
                      <w:sz w:val="22"/>
                      <w:szCs w:val="22"/>
                      <w:bdr w:val="nil"/>
                      <w:rtl w:val="0"/>
                    </w:rPr>
                    <w:t>Easy</w:t>
                  </w:r>
                </w:p>
              </w:tc>
            </w:tr>
            <w:tr w14:paraId="591057D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ADDCA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8677DAC" wp14:textId="77777777">
                  <w:pPr>
                    <w:bidi w:val="0"/>
                    <w:jc w:val="left"/>
                  </w:pPr>
                  <w:r>
                    <w:rPr>
                      <w:rStyle w:val="DefaultParagraphFont"/>
                      <w:b w:val="0"/>
                      <w:bCs w:val="0"/>
                      <w:i w:val="0"/>
                      <w:iCs w:val="0"/>
                      <w:smallCaps w:val="0"/>
                      <w:color w:val="000000"/>
                      <w:sz w:val="22"/>
                      <w:szCs w:val="22"/>
                      <w:bdr w:val="nil"/>
                      <w:rtl w:val="0"/>
                    </w:rPr>
                    <w:t>True / False</w:t>
                  </w:r>
                </w:p>
              </w:tc>
            </w:tr>
            <w:tr w14:paraId="175F4F0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0A149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1DAC730" wp14:textId="77777777">
                  <w:pPr>
                    <w:bidi w:val="0"/>
                    <w:jc w:val="left"/>
                  </w:pPr>
                  <w:r>
                    <w:rPr>
                      <w:rStyle w:val="DefaultParagraphFont"/>
                      <w:b w:val="0"/>
                      <w:bCs w:val="0"/>
                      <w:i w:val="0"/>
                      <w:iCs w:val="0"/>
                      <w:smallCaps w:val="0"/>
                      <w:color w:val="000000"/>
                      <w:sz w:val="22"/>
                      <w:szCs w:val="22"/>
                      <w:bdr w:val="nil"/>
                      <w:rtl w:val="0"/>
                    </w:rPr>
                    <w:t>False</w:t>
                  </w:r>
                </w:p>
              </w:tc>
            </w:tr>
            <w:tr w14:paraId="67F66F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FF206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7C6877F"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31E3792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7EBCC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9C8423D"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237E33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80BAB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DF74B9C"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52F8273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DE124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5838B5D" wp14:textId="77777777">
                  <w:pPr>
                    <w:bidi w:val="0"/>
                    <w:jc w:val="left"/>
                  </w:pPr>
                  <w:r>
                    <w:rPr>
                      <w:rStyle w:val="DefaultParagraphFont"/>
                      <w:b w:val="0"/>
                      <w:bCs w:val="0"/>
                      <w:i w:val="0"/>
                      <w:iCs w:val="0"/>
                      <w:smallCaps w:val="0"/>
                      <w:color w:val="000000"/>
                      <w:sz w:val="22"/>
                      <w:szCs w:val="22"/>
                      <w:bdr w:val="nil"/>
                      <w:rtl w:val="0"/>
                    </w:rPr>
                    <w:t>Bloom's: Application</w:t>
                  </w:r>
                </w:p>
              </w:tc>
            </w:tr>
            <w:tr w14:paraId="69EA69B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90F89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5377305" wp14:textId="77777777">
                  <w:pPr>
                    <w:bidi w:val="0"/>
                    <w:jc w:val="left"/>
                  </w:pPr>
                  <w:r>
                    <w:rPr>
                      <w:rStyle w:val="DefaultParagraphFont"/>
                      <w:b w:val="0"/>
                      <w:bCs w:val="0"/>
                      <w:i w:val="0"/>
                      <w:iCs w:val="0"/>
                      <w:smallCaps w:val="0"/>
                      <w:color w:val="000000"/>
                      <w:sz w:val="22"/>
                      <w:szCs w:val="22"/>
                      <w:bdr w:val="nil"/>
                      <w:rtl w:val="0"/>
                    </w:rPr>
                    <w:t>Time: 2 min.</w:t>
                  </w:r>
                </w:p>
              </w:tc>
            </w:tr>
            <w:tr w14:paraId="41AE17C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92D52C"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C355FC5" wp14:textId="77777777">
                  <w:pPr>
                    <w:bidi w:val="0"/>
                    <w:jc w:val="left"/>
                  </w:pPr>
                  <w:r>
                    <w:rPr>
                      <w:rStyle w:val="DefaultParagraphFont"/>
                      <w:b w:val="0"/>
                      <w:bCs w:val="0"/>
                      <w:i w:val="0"/>
                      <w:iCs w:val="0"/>
                      <w:smallCaps w:val="0"/>
                      <w:color w:val="000000"/>
                      <w:sz w:val="22"/>
                      <w:szCs w:val="22"/>
                      <w:bdr w:val="nil"/>
                      <w:rtl w:val="0"/>
                    </w:rPr>
                    <w:t>11/28/2016 3:53 PM</w:t>
                  </w:r>
                </w:p>
              </w:tc>
            </w:tr>
            <w:tr w14:paraId="6B71BFB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59BBA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89F1AFB" wp14:textId="77777777">
                  <w:pPr>
                    <w:bidi w:val="0"/>
                    <w:jc w:val="left"/>
                  </w:pPr>
                  <w:r>
                    <w:rPr>
                      <w:rStyle w:val="DefaultParagraphFont"/>
                      <w:b w:val="0"/>
                      <w:bCs w:val="0"/>
                      <w:i w:val="0"/>
                      <w:iCs w:val="0"/>
                      <w:smallCaps w:val="0"/>
                      <w:color w:val="000000"/>
                      <w:sz w:val="22"/>
                      <w:szCs w:val="22"/>
                      <w:bdr w:val="nil"/>
                      <w:rtl w:val="0"/>
                    </w:rPr>
                    <w:t>5/17/2017 7:18 PM</w:t>
                  </w:r>
                </w:p>
              </w:tc>
            </w:tr>
          </w:tbl>
          <w:p w14:paraId="62431CDC" wp14:textId="77777777"/>
        </w:tc>
      </w:tr>
    </w:tbl>
    <w:p xmlns:wp14="http://schemas.microsoft.com/office/word/2010/wordml" w14:paraId="49E398E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1D865F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872EE6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35. </w:t>
            </w:r>
            <w:r>
              <w:rPr>
                <w:rStyle w:val="DefaultParagraphFont"/>
                <w:rFonts w:ascii="Times New Roman" w:hAnsi="Times New Roman" w:eastAsia="Times New Roman" w:cs="Times New Roman"/>
                <w:b w:val="0"/>
                <w:bCs w:val="0"/>
                <w:i w:val="0"/>
                <w:iCs w:val="0"/>
                <w:smallCaps w:val="0"/>
                <w:color w:val="000000"/>
                <w:sz w:val="22"/>
                <w:szCs w:val="22"/>
                <w:bdr w:val="nil"/>
                <w:rtl w:val="0"/>
              </w:rPr>
              <w:t>Quail Corporation is a C corporation with net income of $125,000 during the current year. If Quail paid dividends of $25,000 to its shareholders, the corporation must pay tax on $100,000 of net income. Shareholders must report the $25,000 of dividends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C169C2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860520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3EC8CF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6F73AF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E21A24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6105B5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B1B144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CA271A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6287F2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48C0C00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43759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A2D975A" wp14:textId="77777777">
                  <w:pPr>
                    <w:bidi w:val="0"/>
                    <w:jc w:val="left"/>
                  </w:pPr>
                  <w:r>
                    <w:rPr>
                      <w:rStyle w:val="DefaultParagraphFont"/>
                      <w:b w:val="0"/>
                      <w:bCs w:val="0"/>
                      <w:i w:val="0"/>
                      <w:iCs w:val="0"/>
                      <w:smallCaps w:val="0"/>
                      <w:color w:val="000000"/>
                      <w:sz w:val="22"/>
                      <w:szCs w:val="22"/>
                      <w:bdr w:val="nil"/>
                      <w:rtl w:val="0"/>
                    </w:rPr>
                    <w:t>False</w:t>
                  </w:r>
                </w:p>
              </w:tc>
            </w:tr>
            <w:tr w14:paraId="69724A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D6FEB2"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71E8E1E"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Quail Corporation must pay tax on the $125,000 of corporate net income. Dividends paid are not deductible by the corporation. Shareholders must pay tax on the $25,000 of dividends received from the corporation. This is commonly referred to as double taxation.</w:t>
                  </w:r>
                </w:p>
              </w:tc>
            </w:tr>
            <w:tr w14:paraId="21677C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98A9B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E879993" wp14:textId="77777777">
                  <w:pPr>
                    <w:bidi w:val="0"/>
                    <w:jc w:val="left"/>
                  </w:pPr>
                  <w:r>
                    <w:rPr>
                      <w:rStyle w:val="DefaultParagraphFont"/>
                      <w:b w:val="0"/>
                      <w:bCs w:val="0"/>
                      <w:i w:val="0"/>
                      <w:iCs w:val="0"/>
                      <w:smallCaps w:val="0"/>
                      <w:color w:val="000000"/>
                      <w:sz w:val="22"/>
                      <w:szCs w:val="22"/>
                      <w:bdr w:val="nil"/>
                      <w:rtl w:val="0"/>
                    </w:rPr>
                    <w:t>1</w:t>
                  </w:r>
                </w:p>
              </w:tc>
            </w:tr>
            <w:tr w14:paraId="18B24C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775782"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C936EFF" wp14:textId="77777777">
                  <w:pPr>
                    <w:bidi w:val="0"/>
                    <w:jc w:val="left"/>
                  </w:pPr>
                  <w:r>
                    <w:rPr>
                      <w:rStyle w:val="DefaultParagraphFont"/>
                      <w:b w:val="0"/>
                      <w:bCs w:val="0"/>
                      <w:i w:val="0"/>
                      <w:iCs w:val="0"/>
                      <w:smallCaps w:val="0"/>
                      <w:color w:val="000000"/>
                      <w:sz w:val="22"/>
                      <w:szCs w:val="22"/>
                      <w:bdr w:val="nil"/>
                      <w:rtl w:val="0"/>
                    </w:rPr>
                    <w:t>Easy</w:t>
                  </w:r>
                </w:p>
              </w:tc>
            </w:tr>
            <w:tr w14:paraId="5096B81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9D255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730D626A" wp14:textId="77777777">
                  <w:pPr>
                    <w:bidi w:val="0"/>
                    <w:jc w:val="left"/>
                  </w:pPr>
                  <w:r>
                    <w:rPr>
                      <w:rStyle w:val="DefaultParagraphFont"/>
                      <w:b w:val="0"/>
                      <w:bCs w:val="0"/>
                      <w:i w:val="0"/>
                      <w:iCs w:val="0"/>
                      <w:smallCaps w:val="0"/>
                      <w:color w:val="000000"/>
                      <w:sz w:val="22"/>
                      <w:szCs w:val="22"/>
                      <w:bdr w:val="nil"/>
                      <w:rtl w:val="0"/>
                    </w:rPr>
                    <w:t>True / False</w:t>
                  </w:r>
                </w:p>
              </w:tc>
            </w:tr>
            <w:tr w14:paraId="04F8137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1773E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B8B29F3" wp14:textId="77777777">
                  <w:pPr>
                    <w:bidi w:val="0"/>
                    <w:jc w:val="left"/>
                  </w:pPr>
                  <w:r>
                    <w:rPr>
                      <w:rStyle w:val="DefaultParagraphFont"/>
                      <w:b w:val="0"/>
                      <w:bCs w:val="0"/>
                      <w:i w:val="0"/>
                      <w:iCs w:val="0"/>
                      <w:smallCaps w:val="0"/>
                      <w:color w:val="000000"/>
                      <w:sz w:val="22"/>
                      <w:szCs w:val="22"/>
                      <w:bdr w:val="nil"/>
                      <w:rtl w:val="0"/>
                    </w:rPr>
                    <w:t>False</w:t>
                  </w:r>
                </w:p>
              </w:tc>
            </w:tr>
            <w:tr w14:paraId="51AAC7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B1A01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0736223"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4E674D1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3CBEA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064A04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4CE52EC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91959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7559D62"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1102156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140B3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B27EE99" wp14:textId="77777777">
                  <w:pPr>
                    <w:bidi w:val="0"/>
                    <w:jc w:val="left"/>
                  </w:pPr>
                  <w:r>
                    <w:rPr>
                      <w:rStyle w:val="DefaultParagraphFont"/>
                      <w:b w:val="0"/>
                      <w:bCs w:val="0"/>
                      <w:i w:val="0"/>
                      <w:iCs w:val="0"/>
                      <w:smallCaps w:val="0"/>
                      <w:color w:val="000000"/>
                      <w:sz w:val="22"/>
                      <w:szCs w:val="22"/>
                      <w:bdr w:val="nil"/>
                      <w:rtl w:val="0"/>
                    </w:rPr>
                    <w:t>Bloom's: Application</w:t>
                  </w:r>
                </w:p>
              </w:tc>
            </w:tr>
            <w:tr w14:paraId="2B048F1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583115"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6E16DD4" wp14:textId="77777777">
                  <w:pPr>
                    <w:bidi w:val="0"/>
                    <w:jc w:val="left"/>
                  </w:pPr>
                  <w:r>
                    <w:rPr>
                      <w:rStyle w:val="DefaultParagraphFont"/>
                      <w:b w:val="0"/>
                      <w:bCs w:val="0"/>
                      <w:i w:val="0"/>
                      <w:iCs w:val="0"/>
                      <w:smallCaps w:val="0"/>
                      <w:color w:val="000000"/>
                      <w:sz w:val="22"/>
                      <w:szCs w:val="22"/>
                      <w:bdr w:val="nil"/>
                      <w:rtl w:val="0"/>
                    </w:rPr>
                    <w:t>Time: 2 min.</w:t>
                  </w:r>
                </w:p>
              </w:tc>
            </w:tr>
            <w:tr w14:paraId="0A1026D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E1848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A5FD2AE" wp14:textId="77777777">
                  <w:pPr>
                    <w:bidi w:val="0"/>
                    <w:jc w:val="left"/>
                  </w:pPr>
                  <w:r>
                    <w:rPr>
                      <w:rStyle w:val="DefaultParagraphFont"/>
                      <w:b w:val="0"/>
                      <w:bCs w:val="0"/>
                      <w:i w:val="0"/>
                      <w:iCs w:val="0"/>
                      <w:smallCaps w:val="0"/>
                      <w:color w:val="000000"/>
                      <w:sz w:val="22"/>
                      <w:szCs w:val="22"/>
                      <w:bdr w:val="nil"/>
                      <w:rtl w:val="0"/>
                    </w:rPr>
                    <w:t>11/28/2016 3:53 PM</w:t>
                  </w:r>
                </w:p>
              </w:tc>
            </w:tr>
            <w:tr w14:paraId="7614C97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13032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C7CE0B6" wp14:textId="77777777">
                  <w:pPr>
                    <w:bidi w:val="0"/>
                    <w:jc w:val="left"/>
                  </w:pPr>
                  <w:r>
                    <w:rPr>
                      <w:rStyle w:val="DefaultParagraphFont"/>
                      <w:b w:val="0"/>
                      <w:bCs w:val="0"/>
                      <w:i w:val="0"/>
                      <w:iCs w:val="0"/>
                      <w:smallCaps w:val="0"/>
                      <w:color w:val="000000"/>
                      <w:sz w:val="22"/>
                      <w:szCs w:val="22"/>
                      <w:bdr w:val="nil"/>
                      <w:rtl w:val="0"/>
                    </w:rPr>
                    <w:t>5/17/2017 7:18 PM</w:t>
                  </w:r>
                </w:p>
              </w:tc>
            </w:tr>
          </w:tbl>
          <w:p w14:paraId="5BE93A62" wp14:textId="77777777"/>
        </w:tc>
      </w:tr>
    </w:tbl>
    <w:p xmlns:wp14="http://schemas.microsoft.com/office/word/2010/wordml" w14:paraId="384BA73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09BC7C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3BCA00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36. </w:t>
            </w:r>
            <w:r>
              <w:rPr>
                <w:rStyle w:val="DefaultParagraphFont"/>
                <w:rFonts w:ascii="Times New Roman" w:hAnsi="Times New Roman" w:eastAsia="Times New Roman" w:cs="Times New Roman"/>
                <w:b w:val="0"/>
                <w:bCs w:val="0"/>
                <w:i w:val="0"/>
                <w:iCs w:val="0"/>
                <w:smallCaps w:val="0"/>
                <w:color w:val="000000"/>
                <w:sz w:val="22"/>
                <w:szCs w:val="22"/>
                <w:bdr w:val="nil"/>
                <w:rtl w:val="0"/>
              </w:rPr>
              <w:t>Eagle Company, a partnership, had a short-term capital loss of $10,000 during the current year. Aaron, who owns 25% of Eagle, will report $2,500 of Eagle’s short-term capital loss on his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B8B0FD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5B3EB6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135053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0347DB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390E8F4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2CAE14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9FDA79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868F49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4B3F2EB"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14:paraId="200AE6A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3ED6EE"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0626A7E" wp14:textId="77777777">
                  <w:pPr>
                    <w:bidi w:val="0"/>
                    <w:jc w:val="left"/>
                  </w:pPr>
                  <w:r>
                    <w:rPr>
                      <w:rStyle w:val="DefaultParagraphFont"/>
                      <w:b w:val="0"/>
                      <w:bCs w:val="0"/>
                      <w:i w:val="0"/>
                      <w:iCs w:val="0"/>
                      <w:smallCaps w:val="0"/>
                      <w:color w:val="000000"/>
                      <w:sz w:val="22"/>
                      <w:szCs w:val="22"/>
                      <w:bdr w:val="nil"/>
                      <w:rtl w:val="0"/>
                    </w:rPr>
                    <w:t>True</w:t>
                  </w:r>
                </w:p>
              </w:tc>
            </w:tr>
            <w:tr w14:paraId="31400E9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20CCF3"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E55C9D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Capital losses of a partnership pass through to the partners and are reported on such partners’ tax returns.</w:t>
                  </w:r>
                </w:p>
              </w:tc>
            </w:tr>
            <w:tr w14:paraId="0CBFE99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84830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386A4F3" wp14:textId="77777777">
                  <w:pPr>
                    <w:bidi w:val="0"/>
                    <w:jc w:val="left"/>
                  </w:pPr>
                  <w:r>
                    <w:rPr>
                      <w:rStyle w:val="DefaultParagraphFont"/>
                      <w:b w:val="0"/>
                      <w:bCs w:val="0"/>
                      <w:i w:val="0"/>
                      <w:iCs w:val="0"/>
                      <w:smallCaps w:val="0"/>
                      <w:color w:val="000000"/>
                      <w:sz w:val="22"/>
                      <w:szCs w:val="22"/>
                      <w:bdr w:val="nil"/>
                      <w:rtl w:val="0"/>
                    </w:rPr>
                    <w:t>1</w:t>
                  </w:r>
                </w:p>
              </w:tc>
            </w:tr>
            <w:tr w14:paraId="3215907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E12FC5"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2D23AB4" wp14:textId="77777777">
                  <w:pPr>
                    <w:bidi w:val="0"/>
                    <w:jc w:val="left"/>
                  </w:pPr>
                  <w:r>
                    <w:rPr>
                      <w:rStyle w:val="DefaultParagraphFont"/>
                      <w:b w:val="0"/>
                      <w:bCs w:val="0"/>
                      <w:i w:val="0"/>
                      <w:iCs w:val="0"/>
                      <w:smallCaps w:val="0"/>
                      <w:color w:val="000000"/>
                      <w:sz w:val="22"/>
                      <w:szCs w:val="22"/>
                      <w:bdr w:val="nil"/>
                      <w:rtl w:val="0"/>
                    </w:rPr>
                    <w:t>Easy</w:t>
                  </w:r>
                </w:p>
              </w:tc>
            </w:tr>
            <w:tr w14:paraId="58F85D0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3BA3AC"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A66952A" wp14:textId="77777777">
                  <w:pPr>
                    <w:bidi w:val="0"/>
                    <w:jc w:val="left"/>
                  </w:pPr>
                  <w:r>
                    <w:rPr>
                      <w:rStyle w:val="DefaultParagraphFont"/>
                      <w:b w:val="0"/>
                      <w:bCs w:val="0"/>
                      <w:i w:val="0"/>
                      <w:iCs w:val="0"/>
                      <w:smallCaps w:val="0"/>
                      <w:color w:val="000000"/>
                      <w:sz w:val="22"/>
                      <w:szCs w:val="22"/>
                      <w:bdr w:val="nil"/>
                      <w:rtl w:val="0"/>
                    </w:rPr>
                    <w:t>True / False</w:t>
                  </w:r>
                </w:p>
              </w:tc>
            </w:tr>
            <w:tr w14:paraId="7DCAC74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D8D270"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F152ABD" wp14:textId="77777777">
                  <w:pPr>
                    <w:bidi w:val="0"/>
                    <w:jc w:val="left"/>
                  </w:pPr>
                  <w:r>
                    <w:rPr>
                      <w:rStyle w:val="DefaultParagraphFont"/>
                      <w:b w:val="0"/>
                      <w:bCs w:val="0"/>
                      <w:i w:val="0"/>
                      <w:iCs w:val="0"/>
                      <w:smallCaps w:val="0"/>
                      <w:color w:val="000000"/>
                      <w:sz w:val="22"/>
                      <w:szCs w:val="22"/>
                      <w:bdr w:val="nil"/>
                      <w:rtl w:val="0"/>
                    </w:rPr>
                    <w:t>False</w:t>
                  </w:r>
                </w:p>
              </w:tc>
            </w:tr>
            <w:tr w14:paraId="742713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EE75B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EA7C83F"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0D6459B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0C495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B43020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3BA79E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5A8AC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6654F07"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1C99CAB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F702D7"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8584572" wp14:textId="77777777">
                  <w:pPr>
                    <w:bidi w:val="0"/>
                    <w:jc w:val="left"/>
                  </w:pPr>
                  <w:r>
                    <w:rPr>
                      <w:rStyle w:val="DefaultParagraphFont"/>
                      <w:b w:val="0"/>
                      <w:bCs w:val="0"/>
                      <w:i w:val="0"/>
                      <w:iCs w:val="0"/>
                      <w:smallCaps w:val="0"/>
                      <w:color w:val="000000"/>
                      <w:sz w:val="22"/>
                      <w:szCs w:val="22"/>
                      <w:bdr w:val="nil"/>
                      <w:rtl w:val="0"/>
                    </w:rPr>
                    <w:t>Bloom's: Application</w:t>
                  </w:r>
                </w:p>
              </w:tc>
            </w:tr>
            <w:tr w14:paraId="63D1D1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06B60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D3BFB80" wp14:textId="77777777">
                  <w:pPr>
                    <w:bidi w:val="0"/>
                    <w:jc w:val="left"/>
                  </w:pPr>
                  <w:r>
                    <w:rPr>
                      <w:rStyle w:val="DefaultParagraphFont"/>
                      <w:b w:val="0"/>
                      <w:bCs w:val="0"/>
                      <w:i w:val="0"/>
                      <w:iCs w:val="0"/>
                      <w:smallCaps w:val="0"/>
                      <w:color w:val="000000"/>
                      <w:sz w:val="22"/>
                      <w:szCs w:val="22"/>
                      <w:bdr w:val="nil"/>
                      <w:rtl w:val="0"/>
                    </w:rPr>
                    <w:t>Time: 2 min.</w:t>
                  </w:r>
                </w:p>
              </w:tc>
            </w:tr>
            <w:tr w14:paraId="48F80E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44BD2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92E8183" wp14:textId="77777777">
                  <w:pPr>
                    <w:bidi w:val="0"/>
                    <w:jc w:val="left"/>
                  </w:pPr>
                  <w:r>
                    <w:rPr>
                      <w:rStyle w:val="DefaultParagraphFont"/>
                      <w:b w:val="0"/>
                      <w:bCs w:val="0"/>
                      <w:i w:val="0"/>
                      <w:iCs w:val="0"/>
                      <w:smallCaps w:val="0"/>
                      <w:color w:val="000000"/>
                      <w:sz w:val="22"/>
                      <w:szCs w:val="22"/>
                      <w:bdr w:val="nil"/>
                      <w:rtl w:val="0"/>
                    </w:rPr>
                    <w:t>11/28/2016 3:53 PM</w:t>
                  </w:r>
                </w:p>
              </w:tc>
            </w:tr>
            <w:tr w14:paraId="7055671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03EFC4"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9F3A74C" wp14:textId="77777777">
                  <w:pPr>
                    <w:bidi w:val="0"/>
                    <w:jc w:val="left"/>
                  </w:pPr>
                  <w:r>
                    <w:rPr>
                      <w:rStyle w:val="DefaultParagraphFont"/>
                      <w:b w:val="0"/>
                      <w:bCs w:val="0"/>
                      <w:i w:val="0"/>
                      <w:iCs w:val="0"/>
                      <w:smallCaps w:val="0"/>
                      <w:color w:val="000000"/>
                      <w:sz w:val="22"/>
                      <w:szCs w:val="22"/>
                      <w:bdr w:val="nil"/>
                      <w:rtl w:val="0"/>
                    </w:rPr>
                    <w:t>5/17/2017 7:18 PM</w:t>
                  </w:r>
                </w:p>
              </w:tc>
            </w:tr>
          </w:tbl>
          <w:p w14:paraId="7D34F5C7" wp14:textId="77777777"/>
        </w:tc>
      </w:tr>
    </w:tbl>
    <w:p xmlns:wp14="http://schemas.microsoft.com/office/word/2010/wordml" w14:paraId="0B4020A7"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8020E8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A9B9EF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37. </w:t>
            </w:r>
            <w:r>
              <w:rPr>
                <w:rStyle w:val="DefaultParagraphFont"/>
                <w:rFonts w:ascii="Times New Roman" w:hAnsi="Times New Roman" w:eastAsia="Times New Roman" w:cs="Times New Roman"/>
                <w:b w:val="0"/>
                <w:bCs w:val="0"/>
                <w:i w:val="0"/>
                <w:iCs w:val="0"/>
                <w:smallCaps w:val="0"/>
                <w:color w:val="000000"/>
                <w:sz w:val="22"/>
                <w:szCs w:val="22"/>
                <w:bdr w:val="nil"/>
                <w:rtl w:val="0"/>
              </w:rPr>
              <w:t>Don, the sole shareholder of Pastel Corporation (a C corporation), has the corporation pay him a salary of $600,000 in the current year. The Tax Court has held that $200,000 represents unreasonable compensation. Don must report a salary of $400,000 and a dividend of $200,000 on his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5268CB4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AF05E0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C5B1D6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1B73AD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954C39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BF368C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CF1E83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80153F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D7B270A"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3A80367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C727DF"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D3D8F57" wp14:textId="77777777">
                  <w:pPr>
                    <w:bidi w:val="0"/>
                    <w:jc w:val="left"/>
                  </w:pPr>
                  <w:r>
                    <w:rPr>
                      <w:rStyle w:val="DefaultParagraphFont"/>
                      <w:b w:val="0"/>
                      <w:bCs w:val="0"/>
                      <w:i w:val="0"/>
                      <w:iCs w:val="0"/>
                      <w:smallCaps w:val="0"/>
                      <w:color w:val="000000"/>
                      <w:sz w:val="22"/>
                      <w:szCs w:val="22"/>
                      <w:bdr w:val="nil"/>
                      <w:rtl w:val="0"/>
                    </w:rPr>
                    <w:t>True</w:t>
                  </w:r>
                </w:p>
              </w:tc>
            </w:tr>
            <w:tr w14:paraId="19A2F69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00FA51"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F561DD7"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the extent a salary paid to a shareholder/employee is considered reasonable, the corporation is allowed a salary deduction, which reduces corporate taxable income. To the extent a salary payment is not considered reasonable, the payment is treated as a dividend, which does not reduce corporate taxable income. The shareholder/employee is taxed on both salary ($400,000) and dividends ($200,000). (Pastel’s taxable income increases by $200,000, the amount of the unreasonable compensation paid to Don.)</w:t>
                  </w:r>
                </w:p>
              </w:tc>
            </w:tr>
            <w:tr w14:paraId="742E7D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4F8EF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B696D8E" wp14:textId="77777777">
                  <w:pPr>
                    <w:bidi w:val="0"/>
                    <w:jc w:val="left"/>
                  </w:pPr>
                  <w:r>
                    <w:rPr>
                      <w:rStyle w:val="DefaultParagraphFont"/>
                      <w:b w:val="0"/>
                      <w:bCs w:val="0"/>
                      <w:i w:val="0"/>
                      <w:iCs w:val="0"/>
                      <w:smallCaps w:val="0"/>
                      <w:color w:val="000000"/>
                      <w:sz w:val="22"/>
                      <w:szCs w:val="22"/>
                      <w:bdr w:val="nil"/>
                      <w:rtl w:val="0"/>
                    </w:rPr>
                    <w:t>1</w:t>
                  </w:r>
                </w:p>
              </w:tc>
            </w:tr>
            <w:tr w14:paraId="41C76AB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EC5D9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AB3978F" wp14:textId="77777777">
                  <w:pPr>
                    <w:bidi w:val="0"/>
                    <w:jc w:val="left"/>
                  </w:pPr>
                  <w:r>
                    <w:rPr>
                      <w:rStyle w:val="DefaultParagraphFont"/>
                      <w:b w:val="0"/>
                      <w:bCs w:val="0"/>
                      <w:i w:val="0"/>
                      <w:iCs w:val="0"/>
                      <w:smallCaps w:val="0"/>
                      <w:color w:val="000000"/>
                      <w:sz w:val="22"/>
                      <w:szCs w:val="22"/>
                      <w:bdr w:val="nil"/>
                      <w:rtl w:val="0"/>
                    </w:rPr>
                    <w:t>Easy</w:t>
                  </w:r>
                </w:p>
              </w:tc>
            </w:tr>
            <w:tr w14:paraId="19DBAF6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29E02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7C3808D8" wp14:textId="77777777">
                  <w:pPr>
                    <w:bidi w:val="0"/>
                    <w:jc w:val="left"/>
                  </w:pPr>
                  <w:r>
                    <w:rPr>
                      <w:rStyle w:val="DefaultParagraphFont"/>
                      <w:b w:val="0"/>
                      <w:bCs w:val="0"/>
                      <w:i w:val="0"/>
                      <w:iCs w:val="0"/>
                      <w:smallCaps w:val="0"/>
                      <w:color w:val="000000"/>
                      <w:sz w:val="22"/>
                      <w:szCs w:val="22"/>
                      <w:bdr w:val="nil"/>
                      <w:rtl w:val="0"/>
                    </w:rPr>
                    <w:t>True / False</w:t>
                  </w:r>
                </w:p>
              </w:tc>
            </w:tr>
            <w:tr w14:paraId="3E0571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82FE8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C007626" wp14:textId="77777777">
                  <w:pPr>
                    <w:bidi w:val="0"/>
                    <w:jc w:val="left"/>
                  </w:pPr>
                  <w:r>
                    <w:rPr>
                      <w:rStyle w:val="DefaultParagraphFont"/>
                      <w:b w:val="0"/>
                      <w:bCs w:val="0"/>
                      <w:i w:val="0"/>
                      <w:iCs w:val="0"/>
                      <w:smallCaps w:val="0"/>
                      <w:color w:val="000000"/>
                      <w:sz w:val="22"/>
                      <w:szCs w:val="22"/>
                      <w:bdr w:val="nil"/>
                      <w:rtl w:val="0"/>
                    </w:rPr>
                    <w:t>False</w:t>
                  </w:r>
                </w:p>
              </w:tc>
            </w:tr>
            <w:tr w14:paraId="5647442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E90FE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CBE1ED7"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7B104D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EDBD5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769F879"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49A2B5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59591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9989B29"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5CECBC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D0562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CF65A4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DA9192C" wp14:textId="77777777">
                  <w:pPr>
                    <w:bidi w:val="0"/>
                    <w:jc w:val="left"/>
                  </w:pPr>
                  <w:r>
                    <w:rPr>
                      <w:rStyle w:val="DefaultParagraphFont"/>
                      <w:b w:val="0"/>
                      <w:bCs w:val="0"/>
                      <w:i w:val="0"/>
                      <w:iCs w:val="0"/>
                      <w:smallCaps w:val="0"/>
                      <w:color w:val="000000"/>
                      <w:sz w:val="22"/>
                      <w:szCs w:val="22"/>
                      <w:bdr w:val="nil"/>
                      <w:rtl w:val="0"/>
                    </w:rPr>
                    <w:t>Bloom's: Comprehension</w:t>
                  </w:r>
                </w:p>
              </w:tc>
            </w:tr>
            <w:tr w14:paraId="011298E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7A17A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CD48918" wp14:textId="77777777">
                  <w:pPr>
                    <w:bidi w:val="0"/>
                    <w:jc w:val="left"/>
                  </w:pPr>
                  <w:r>
                    <w:rPr>
                      <w:rStyle w:val="DefaultParagraphFont"/>
                      <w:b w:val="0"/>
                      <w:bCs w:val="0"/>
                      <w:i w:val="0"/>
                      <w:iCs w:val="0"/>
                      <w:smallCaps w:val="0"/>
                      <w:color w:val="000000"/>
                      <w:sz w:val="22"/>
                      <w:szCs w:val="22"/>
                      <w:bdr w:val="nil"/>
                      <w:rtl w:val="0"/>
                    </w:rPr>
                    <w:t>Time: 2 min.</w:t>
                  </w:r>
                </w:p>
              </w:tc>
            </w:tr>
            <w:tr w14:paraId="413574C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DD39A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418CAE8" wp14:textId="77777777">
                  <w:pPr>
                    <w:bidi w:val="0"/>
                    <w:jc w:val="left"/>
                  </w:pPr>
                  <w:r>
                    <w:rPr>
                      <w:rStyle w:val="DefaultParagraphFont"/>
                      <w:b w:val="0"/>
                      <w:bCs w:val="0"/>
                      <w:i w:val="0"/>
                      <w:iCs w:val="0"/>
                      <w:smallCaps w:val="0"/>
                      <w:color w:val="000000"/>
                      <w:sz w:val="22"/>
                      <w:szCs w:val="22"/>
                      <w:bdr w:val="nil"/>
                      <w:rtl w:val="0"/>
                    </w:rPr>
                    <w:t>11/28/2016 3:53 PM</w:t>
                  </w:r>
                </w:p>
              </w:tc>
            </w:tr>
            <w:tr w14:paraId="53B329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015F28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FAB66E5" wp14:textId="77777777">
                  <w:pPr>
                    <w:bidi w:val="0"/>
                    <w:jc w:val="left"/>
                  </w:pPr>
                  <w:r>
                    <w:rPr>
                      <w:rStyle w:val="DefaultParagraphFont"/>
                      <w:b w:val="0"/>
                      <w:bCs w:val="0"/>
                      <w:i w:val="0"/>
                      <w:iCs w:val="0"/>
                      <w:smallCaps w:val="0"/>
                      <w:color w:val="000000"/>
                      <w:sz w:val="22"/>
                      <w:szCs w:val="22"/>
                      <w:bdr w:val="nil"/>
                      <w:rtl w:val="0"/>
                    </w:rPr>
                    <w:t>5/17/2017 7:18 PM</w:t>
                  </w:r>
                </w:p>
              </w:tc>
            </w:tr>
          </w:tbl>
          <w:p w14:paraId="4F904CB7" wp14:textId="77777777"/>
        </w:tc>
      </w:tr>
    </w:tbl>
    <w:p xmlns:wp14="http://schemas.microsoft.com/office/word/2010/wordml" w14:paraId="06971CD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4D0F644"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1D8A65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38. </w:t>
            </w:r>
            <w:r>
              <w:rPr>
                <w:rStyle w:val="DefaultParagraphFont"/>
                <w:rFonts w:ascii="Times New Roman" w:hAnsi="Times New Roman" w:eastAsia="Times New Roman" w:cs="Times New Roman"/>
                <w:b w:val="0"/>
                <w:bCs w:val="0"/>
                <w:i w:val="0"/>
                <w:iCs w:val="0"/>
                <w:smallCaps w:val="0"/>
                <w:color w:val="000000"/>
                <w:sz w:val="22"/>
                <w:szCs w:val="22"/>
                <w:bdr w:val="nil"/>
                <w:rtl w:val="0"/>
              </w:rPr>
              <w:t>Double taxation of corporate income results because dividend distributions are included in a shareholder’s gross income but are not deductible by the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223374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EE978C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16905F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2AF143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531D435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B9B179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49EFD6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44941E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2A1F701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7918DBA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6DEE6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89C831F" wp14:textId="77777777">
                  <w:pPr>
                    <w:bidi w:val="0"/>
                    <w:jc w:val="left"/>
                  </w:pPr>
                  <w:r>
                    <w:rPr>
                      <w:rStyle w:val="DefaultParagraphFont"/>
                      <w:b w:val="0"/>
                      <w:bCs w:val="0"/>
                      <w:i w:val="0"/>
                      <w:iCs w:val="0"/>
                      <w:smallCaps w:val="0"/>
                      <w:color w:val="000000"/>
                      <w:sz w:val="22"/>
                      <w:szCs w:val="22"/>
                      <w:bdr w:val="nil"/>
                      <w:rtl w:val="0"/>
                    </w:rPr>
                    <w:t>True</w:t>
                  </w:r>
                </w:p>
              </w:tc>
            </w:tr>
            <w:tr w14:paraId="7D828B9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8A756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2702CFB" wp14:textId="77777777">
                  <w:pPr>
                    <w:bidi w:val="0"/>
                    <w:jc w:val="left"/>
                  </w:pPr>
                  <w:r>
                    <w:rPr>
                      <w:rStyle w:val="DefaultParagraphFont"/>
                      <w:b w:val="0"/>
                      <w:bCs w:val="0"/>
                      <w:i w:val="0"/>
                      <w:iCs w:val="0"/>
                      <w:smallCaps w:val="0"/>
                      <w:color w:val="000000"/>
                      <w:sz w:val="22"/>
                      <w:szCs w:val="22"/>
                      <w:bdr w:val="nil"/>
                      <w:rtl w:val="0"/>
                    </w:rPr>
                    <w:t>1</w:t>
                  </w:r>
                </w:p>
              </w:tc>
            </w:tr>
            <w:tr w14:paraId="62DF4DF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B0D452"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D2C0CD7" wp14:textId="77777777">
                  <w:pPr>
                    <w:bidi w:val="0"/>
                    <w:jc w:val="left"/>
                  </w:pPr>
                  <w:r>
                    <w:rPr>
                      <w:rStyle w:val="DefaultParagraphFont"/>
                      <w:b w:val="0"/>
                      <w:bCs w:val="0"/>
                      <w:i w:val="0"/>
                      <w:iCs w:val="0"/>
                      <w:smallCaps w:val="0"/>
                      <w:color w:val="000000"/>
                      <w:sz w:val="22"/>
                      <w:szCs w:val="22"/>
                      <w:bdr w:val="nil"/>
                      <w:rtl w:val="0"/>
                    </w:rPr>
                    <w:t>Easy</w:t>
                  </w:r>
                </w:p>
              </w:tc>
            </w:tr>
            <w:tr w14:paraId="4A7A95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0128E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3927092" wp14:textId="77777777">
                  <w:pPr>
                    <w:bidi w:val="0"/>
                    <w:jc w:val="left"/>
                  </w:pPr>
                  <w:r>
                    <w:rPr>
                      <w:rStyle w:val="DefaultParagraphFont"/>
                      <w:b w:val="0"/>
                      <w:bCs w:val="0"/>
                      <w:i w:val="0"/>
                      <w:iCs w:val="0"/>
                      <w:smallCaps w:val="0"/>
                      <w:color w:val="000000"/>
                      <w:sz w:val="22"/>
                      <w:szCs w:val="22"/>
                      <w:bdr w:val="nil"/>
                      <w:rtl w:val="0"/>
                    </w:rPr>
                    <w:t>True / False</w:t>
                  </w:r>
                </w:p>
              </w:tc>
            </w:tr>
            <w:tr w14:paraId="38B5BEB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AF258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ABFFD9E" wp14:textId="77777777">
                  <w:pPr>
                    <w:bidi w:val="0"/>
                    <w:jc w:val="left"/>
                  </w:pPr>
                  <w:r>
                    <w:rPr>
                      <w:rStyle w:val="DefaultParagraphFont"/>
                      <w:b w:val="0"/>
                      <w:bCs w:val="0"/>
                      <w:i w:val="0"/>
                      <w:iCs w:val="0"/>
                      <w:smallCaps w:val="0"/>
                      <w:color w:val="000000"/>
                      <w:sz w:val="22"/>
                      <w:szCs w:val="22"/>
                      <w:bdr w:val="nil"/>
                      <w:rtl w:val="0"/>
                    </w:rPr>
                    <w:t>False</w:t>
                  </w:r>
                </w:p>
              </w:tc>
            </w:tr>
            <w:tr w14:paraId="1264B7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D0A11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F8593F2"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7ECC53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00957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CF201C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817DE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C08594"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54A2FCB"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4B545A0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13341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448BDFA" wp14:textId="77777777">
                  <w:pPr>
                    <w:bidi w:val="0"/>
                    <w:jc w:val="left"/>
                  </w:pPr>
                  <w:r>
                    <w:rPr>
                      <w:rStyle w:val="DefaultParagraphFont"/>
                      <w:b w:val="0"/>
                      <w:bCs w:val="0"/>
                      <w:i w:val="0"/>
                      <w:iCs w:val="0"/>
                      <w:smallCaps w:val="0"/>
                      <w:color w:val="000000"/>
                      <w:sz w:val="22"/>
                      <w:szCs w:val="22"/>
                      <w:bdr w:val="nil"/>
                      <w:rtl w:val="0"/>
                    </w:rPr>
                    <w:t>Bloom's: Comprehension</w:t>
                  </w:r>
                </w:p>
              </w:tc>
            </w:tr>
            <w:tr w14:paraId="108032E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D8FE08"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A453A83" wp14:textId="77777777">
                  <w:pPr>
                    <w:bidi w:val="0"/>
                    <w:jc w:val="left"/>
                  </w:pPr>
                  <w:r>
                    <w:rPr>
                      <w:rStyle w:val="DefaultParagraphFont"/>
                      <w:b w:val="0"/>
                      <w:bCs w:val="0"/>
                      <w:i w:val="0"/>
                      <w:iCs w:val="0"/>
                      <w:smallCaps w:val="0"/>
                      <w:color w:val="000000"/>
                      <w:sz w:val="22"/>
                      <w:szCs w:val="22"/>
                      <w:bdr w:val="nil"/>
                      <w:rtl w:val="0"/>
                    </w:rPr>
                    <w:t>Time: 2 min.</w:t>
                  </w:r>
                </w:p>
              </w:tc>
            </w:tr>
            <w:tr w14:paraId="0474668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CF844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74472C5" wp14:textId="77777777">
                  <w:pPr>
                    <w:bidi w:val="0"/>
                    <w:jc w:val="left"/>
                  </w:pPr>
                  <w:r>
                    <w:rPr>
                      <w:rStyle w:val="DefaultParagraphFont"/>
                      <w:b w:val="0"/>
                      <w:bCs w:val="0"/>
                      <w:i w:val="0"/>
                      <w:iCs w:val="0"/>
                      <w:smallCaps w:val="0"/>
                      <w:color w:val="000000"/>
                      <w:sz w:val="22"/>
                      <w:szCs w:val="22"/>
                      <w:bdr w:val="nil"/>
                      <w:rtl w:val="0"/>
                    </w:rPr>
                    <w:t>11/28/2016 3:53 PM</w:t>
                  </w:r>
                </w:p>
              </w:tc>
            </w:tr>
            <w:tr w14:paraId="24B1F04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E26D664"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52D4BB7" wp14:textId="77777777">
                  <w:pPr>
                    <w:bidi w:val="0"/>
                    <w:jc w:val="left"/>
                  </w:pPr>
                  <w:r>
                    <w:rPr>
                      <w:rStyle w:val="DefaultParagraphFont"/>
                      <w:b w:val="0"/>
                      <w:bCs w:val="0"/>
                      <w:i w:val="0"/>
                      <w:iCs w:val="0"/>
                      <w:smallCaps w:val="0"/>
                      <w:color w:val="000000"/>
                      <w:sz w:val="22"/>
                      <w:szCs w:val="22"/>
                      <w:bdr w:val="nil"/>
                      <w:rtl w:val="0"/>
                    </w:rPr>
                    <w:t>5/17/2017 7:18 PM</w:t>
                  </w:r>
                </w:p>
              </w:tc>
            </w:tr>
          </w:tbl>
          <w:p w14:paraId="03EFCA41" wp14:textId="77777777"/>
        </w:tc>
      </w:tr>
    </w:tbl>
    <w:p xmlns:wp14="http://schemas.microsoft.com/office/word/2010/wordml" w14:paraId="5F96A72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5BB7EB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B12537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39. </w:t>
            </w:r>
            <w:r>
              <w:rPr>
                <w:rStyle w:val="DefaultParagraphFont"/>
                <w:rFonts w:ascii="Times New Roman" w:hAnsi="Times New Roman" w:eastAsia="Times New Roman" w:cs="Times New Roman"/>
                <w:b w:val="0"/>
                <w:bCs w:val="0"/>
                <w:i w:val="0"/>
                <w:iCs w:val="0"/>
                <w:smallCaps w:val="0"/>
                <w:color w:val="000000"/>
                <w:sz w:val="22"/>
                <w:szCs w:val="22"/>
                <w:bdr w:val="nil"/>
                <w:rtl w:val="0"/>
              </w:rPr>
              <w:t>Jake, the sole shareholder of Peach Corporation, a C corporation, has the corporation pay him $100,000. For income tax purposes, Jake would prefer to have the payment treated as dividend instead of salary.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384F14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8BC71D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E6594F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C99597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0F8A1EF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CD2E59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91FE01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30522E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5B95CD1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3"/>
              <w:gridCol w:w="7187"/>
            </w:tblGrid>
            <w:tr w14:paraId="0F40CF9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FDA6B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93E373E" wp14:textId="77777777">
                  <w:pPr>
                    <w:bidi w:val="0"/>
                    <w:jc w:val="left"/>
                  </w:pPr>
                  <w:r>
                    <w:rPr>
                      <w:rStyle w:val="DefaultParagraphFont"/>
                      <w:b w:val="0"/>
                      <w:bCs w:val="0"/>
                      <w:i w:val="0"/>
                      <w:iCs w:val="0"/>
                      <w:smallCaps w:val="0"/>
                      <w:color w:val="000000"/>
                      <w:sz w:val="22"/>
                      <w:szCs w:val="22"/>
                      <w:bdr w:val="nil"/>
                      <w:rtl w:val="0"/>
                    </w:rPr>
                    <w:t>True</w:t>
                  </w:r>
                </w:p>
              </w:tc>
            </w:tr>
            <w:tr w14:paraId="4F3B99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626127"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4B6A75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Jake must include in gross income both salary and dividends, but he would prefer dividend income due to the preferential tax rate accorded such income.</w:t>
                  </w:r>
                </w:p>
              </w:tc>
            </w:tr>
            <w:tr w14:paraId="50CB48D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34B5E3"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937A08E" wp14:textId="77777777">
                  <w:pPr>
                    <w:bidi w:val="0"/>
                    <w:jc w:val="left"/>
                  </w:pPr>
                  <w:r>
                    <w:rPr>
                      <w:rStyle w:val="DefaultParagraphFont"/>
                      <w:b w:val="0"/>
                      <w:bCs w:val="0"/>
                      <w:i w:val="0"/>
                      <w:iCs w:val="0"/>
                      <w:smallCaps w:val="0"/>
                      <w:color w:val="000000"/>
                      <w:sz w:val="22"/>
                      <w:szCs w:val="22"/>
                      <w:bdr w:val="nil"/>
                      <w:rtl w:val="0"/>
                    </w:rPr>
                    <w:t>1</w:t>
                  </w:r>
                </w:p>
              </w:tc>
            </w:tr>
            <w:tr w14:paraId="2EC8E8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7965D5"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D5CF457" wp14:textId="77777777">
                  <w:pPr>
                    <w:bidi w:val="0"/>
                    <w:jc w:val="left"/>
                  </w:pPr>
                  <w:r>
                    <w:rPr>
                      <w:rStyle w:val="DefaultParagraphFont"/>
                      <w:b w:val="0"/>
                      <w:bCs w:val="0"/>
                      <w:i w:val="0"/>
                      <w:iCs w:val="0"/>
                      <w:smallCaps w:val="0"/>
                      <w:color w:val="000000"/>
                      <w:sz w:val="22"/>
                      <w:szCs w:val="22"/>
                      <w:bdr w:val="nil"/>
                      <w:rtl w:val="0"/>
                    </w:rPr>
                    <w:t>Easy</w:t>
                  </w:r>
                </w:p>
              </w:tc>
            </w:tr>
            <w:tr w14:paraId="65B0443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FDF2B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75908B6" wp14:textId="77777777">
                  <w:pPr>
                    <w:bidi w:val="0"/>
                    <w:jc w:val="left"/>
                  </w:pPr>
                  <w:r>
                    <w:rPr>
                      <w:rStyle w:val="DefaultParagraphFont"/>
                      <w:b w:val="0"/>
                      <w:bCs w:val="0"/>
                      <w:i w:val="0"/>
                      <w:iCs w:val="0"/>
                      <w:smallCaps w:val="0"/>
                      <w:color w:val="000000"/>
                      <w:sz w:val="22"/>
                      <w:szCs w:val="22"/>
                      <w:bdr w:val="nil"/>
                      <w:rtl w:val="0"/>
                    </w:rPr>
                    <w:t>True / False</w:t>
                  </w:r>
                </w:p>
              </w:tc>
            </w:tr>
            <w:tr w14:paraId="51BE44C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8AA74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15C91DB" wp14:textId="77777777">
                  <w:pPr>
                    <w:bidi w:val="0"/>
                    <w:jc w:val="left"/>
                  </w:pPr>
                  <w:r>
                    <w:rPr>
                      <w:rStyle w:val="DefaultParagraphFont"/>
                      <w:b w:val="0"/>
                      <w:bCs w:val="0"/>
                      <w:i w:val="0"/>
                      <w:iCs w:val="0"/>
                      <w:smallCaps w:val="0"/>
                      <w:color w:val="000000"/>
                      <w:sz w:val="22"/>
                      <w:szCs w:val="22"/>
                      <w:bdr w:val="nil"/>
                      <w:rtl w:val="0"/>
                    </w:rPr>
                    <w:t>False</w:t>
                  </w:r>
                </w:p>
              </w:tc>
            </w:tr>
            <w:tr w14:paraId="6B6774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07641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6C48A1E"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18ED8A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F6FDE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D5517D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44E42F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2D4BE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EFED42A"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C7E4D7F"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467C2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83F25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FFC05F2" wp14:textId="77777777">
                  <w:pPr>
                    <w:bidi w:val="0"/>
                    <w:jc w:val="left"/>
                  </w:pPr>
                  <w:r>
                    <w:rPr>
                      <w:rStyle w:val="DefaultParagraphFont"/>
                      <w:b w:val="0"/>
                      <w:bCs w:val="0"/>
                      <w:i w:val="0"/>
                      <w:iCs w:val="0"/>
                      <w:smallCaps w:val="0"/>
                      <w:color w:val="000000"/>
                      <w:sz w:val="22"/>
                      <w:szCs w:val="22"/>
                      <w:bdr w:val="nil"/>
                      <w:rtl w:val="0"/>
                    </w:rPr>
                    <w:t>Bloom's: Comprehension</w:t>
                  </w:r>
                </w:p>
              </w:tc>
            </w:tr>
            <w:tr w14:paraId="10F1B39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0A9AD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5BAE0898" wp14:textId="77777777">
                  <w:pPr>
                    <w:bidi w:val="0"/>
                    <w:jc w:val="left"/>
                  </w:pPr>
                  <w:r>
                    <w:rPr>
                      <w:rStyle w:val="DefaultParagraphFont"/>
                      <w:b w:val="0"/>
                      <w:bCs w:val="0"/>
                      <w:i w:val="0"/>
                      <w:iCs w:val="0"/>
                      <w:smallCaps w:val="0"/>
                      <w:color w:val="000000"/>
                      <w:sz w:val="22"/>
                      <w:szCs w:val="22"/>
                      <w:bdr w:val="nil"/>
                      <w:rtl w:val="0"/>
                    </w:rPr>
                    <w:t>Time: 2 min.</w:t>
                  </w:r>
                </w:p>
              </w:tc>
            </w:tr>
            <w:tr w14:paraId="486CA7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DB7165"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519D559" wp14:textId="77777777">
                  <w:pPr>
                    <w:bidi w:val="0"/>
                    <w:jc w:val="left"/>
                  </w:pPr>
                  <w:r>
                    <w:rPr>
                      <w:rStyle w:val="DefaultParagraphFont"/>
                      <w:b w:val="0"/>
                      <w:bCs w:val="0"/>
                      <w:i w:val="0"/>
                      <w:iCs w:val="0"/>
                      <w:smallCaps w:val="0"/>
                      <w:color w:val="000000"/>
                      <w:sz w:val="22"/>
                      <w:szCs w:val="22"/>
                      <w:bdr w:val="nil"/>
                      <w:rtl w:val="0"/>
                    </w:rPr>
                    <w:t>11/28/2016 3:53 PM</w:t>
                  </w:r>
                </w:p>
              </w:tc>
            </w:tr>
            <w:tr w14:paraId="2903AB2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954F2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1D8AA48" wp14:textId="77777777">
                  <w:pPr>
                    <w:bidi w:val="0"/>
                    <w:jc w:val="left"/>
                  </w:pPr>
                  <w:r>
                    <w:rPr>
                      <w:rStyle w:val="DefaultParagraphFont"/>
                      <w:b w:val="0"/>
                      <w:bCs w:val="0"/>
                      <w:i w:val="0"/>
                      <w:iCs w:val="0"/>
                      <w:smallCaps w:val="0"/>
                      <w:color w:val="000000"/>
                      <w:sz w:val="22"/>
                      <w:szCs w:val="22"/>
                      <w:bdr w:val="nil"/>
                      <w:rtl w:val="0"/>
                    </w:rPr>
                    <w:t>5/17/2017 7:18 PM</w:t>
                  </w:r>
                </w:p>
              </w:tc>
            </w:tr>
          </w:tbl>
          <w:p w14:paraId="5220BBB2" wp14:textId="77777777"/>
        </w:tc>
      </w:tr>
    </w:tbl>
    <w:p xmlns:wp14="http://schemas.microsoft.com/office/word/2010/wordml" w14:paraId="13CB595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1D9D54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4A0971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40. </w:t>
            </w:r>
            <w:r>
              <w:rPr>
                <w:rStyle w:val="DefaultParagraphFont"/>
                <w:rFonts w:ascii="Times New Roman" w:hAnsi="Times New Roman" w:eastAsia="Times New Roman" w:cs="Times New Roman"/>
                <w:b w:val="0"/>
                <w:bCs w:val="0"/>
                <w:i w:val="0"/>
                <w:iCs w:val="0"/>
                <w:smallCaps w:val="0"/>
                <w:color w:val="000000"/>
                <w:sz w:val="22"/>
                <w:szCs w:val="22"/>
                <w:bdr w:val="nil"/>
                <w:rtl w:val="0"/>
              </w:rPr>
              <w:t>Thrush Corporation files Form 1120, which reports taxable income of $200,000 in the current year. The corporation’s tax is $56,250.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799010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F11E8D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F88EC3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BC2291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0FBB56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93C477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09A428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7B3DD9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D9C8D3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7"/>
              <w:gridCol w:w="6683"/>
            </w:tblGrid>
            <w:tr w14:paraId="0DD7A8B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72D0E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AB3C8FF" wp14:textId="77777777">
                  <w:pPr>
                    <w:bidi w:val="0"/>
                    <w:jc w:val="left"/>
                  </w:pPr>
                  <w:r>
                    <w:rPr>
                      <w:rStyle w:val="DefaultParagraphFont"/>
                      <w:b w:val="0"/>
                      <w:bCs w:val="0"/>
                      <w:i w:val="0"/>
                      <w:iCs w:val="0"/>
                      <w:smallCaps w:val="0"/>
                      <w:color w:val="000000"/>
                      <w:sz w:val="22"/>
                      <w:szCs w:val="22"/>
                      <w:bdr w:val="nil"/>
                      <w:rtl w:val="0"/>
                    </w:rPr>
                    <w:t>False</w:t>
                  </w:r>
                </w:p>
              </w:tc>
            </w:tr>
            <w:tr w14:paraId="222AC2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23493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522FA5B"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tax is equal to $61,250 [($50,000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15%) + ($25,000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25%) + ($25,000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34%) + ($100,000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39%)].</w:t>
                  </w:r>
                </w:p>
              </w:tc>
            </w:tr>
            <w:tr w14:paraId="5A5F8F0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4CAF1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0F25178" wp14:textId="77777777">
                  <w:pPr>
                    <w:bidi w:val="0"/>
                    <w:jc w:val="left"/>
                  </w:pPr>
                  <w:r>
                    <w:rPr>
                      <w:rStyle w:val="DefaultParagraphFont"/>
                      <w:b w:val="0"/>
                      <w:bCs w:val="0"/>
                      <w:i w:val="0"/>
                      <w:iCs w:val="0"/>
                      <w:smallCaps w:val="0"/>
                      <w:color w:val="000000"/>
                      <w:sz w:val="22"/>
                      <w:szCs w:val="22"/>
                      <w:bdr w:val="nil"/>
                      <w:rtl w:val="0"/>
                    </w:rPr>
                    <w:t>1</w:t>
                  </w:r>
                </w:p>
              </w:tc>
            </w:tr>
            <w:tr w14:paraId="0F683FF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BFA66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1987383" wp14:textId="77777777">
                  <w:pPr>
                    <w:bidi w:val="0"/>
                    <w:jc w:val="left"/>
                  </w:pPr>
                  <w:r>
                    <w:rPr>
                      <w:rStyle w:val="DefaultParagraphFont"/>
                      <w:b w:val="0"/>
                      <w:bCs w:val="0"/>
                      <w:i w:val="0"/>
                      <w:iCs w:val="0"/>
                      <w:smallCaps w:val="0"/>
                      <w:color w:val="000000"/>
                      <w:sz w:val="22"/>
                      <w:szCs w:val="22"/>
                      <w:bdr w:val="nil"/>
                      <w:rtl w:val="0"/>
                    </w:rPr>
                    <w:t>Easy</w:t>
                  </w:r>
                </w:p>
              </w:tc>
            </w:tr>
            <w:tr w14:paraId="202CE43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1E92F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725B815C" wp14:textId="77777777">
                  <w:pPr>
                    <w:bidi w:val="0"/>
                    <w:jc w:val="left"/>
                  </w:pPr>
                  <w:r>
                    <w:rPr>
                      <w:rStyle w:val="DefaultParagraphFont"/>
                      <w:b w:val="0"/>
                      <w:bCs w:val="0"/>
                      <w:i w:val="0"/>
                      <w:iCs w:val="0"/>
                      <w:smallCaps w:val="0"/>
                      <w:color w:val="000000"/>
                      <w:sz w:val="22"/>
                      <w:szCs w:val="22"/>
                      <w:bdr w:val="nil"/>
                      <w:rtl w:val="0"/>
                    </w:rPr>
                    <w:t>True / False</w:t>
                  </w:r>
                </w:p>
              </w:tc>
            </w:tr>
            <w:tr w14:paraId="64E3987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844102"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B7D7449" wp14:textId="77777777">
                  <w:pPr>
                    <w:bidi w:val="0"/>
                    <w:jc w:val="left"/>
                  </w:pPr>
                  <w:r>
                    <w:rPr>
                      <w:rStyle w:val="DefaultParagraphFont"/>
                      <w:b w:val="0"/>
                      <w:bCs w:val="0"/>
                      <w:i w:val="0"/>
                      <w:iCs w:val="0"/>
                      <w:smallCaps w:val="0"/>
                      <w:color w:val="000000"/>
                      <w:sz w:val="22"/>
                      <w:szCs w:val="22"/>
                      <w:bdr w:val="nil"/>
                      <w:rtl w:val="0"/>
                    </w:rPr>
                    <w:t>False</w:t>
                  </w:r>
                </w:p>
              </w:tc>
            </w:tr>
            <w:tr w14:paraId="376088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28779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17F1048"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7E06654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0C728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5D8F2C5"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7C6205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C5E915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594C28C"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665B1F1"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B3AE11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6C7AA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98EFB3F" wp14:textId="77777777">
                  <w:pPr>
                    <w:bidi w:val="0"/>
                    <w:jc w:val="left"/>
                  </w:pPr>
                  <w:r>
                    <w:rPr>
                      <w:rStyle w:val="DefaultParagraphFont"/>
                      <w:b w:val="0"/>
                      <w:bCs w:val="0"/>
                      <w:i w:val="0"/>
                      <w:iCs w:val="0"/>
                      <w:smallCaps w:val="0"/>
                      <w:color w:val="000000"/>
                      <w:sz w:val="22"/>
                      <w:szCs w:val="22"/>
                      <w:bdr w:val="nil"/>
                      <w:rtl w:val="0"/>
                    </w:rPr>
                    <w:t>Bloom's: Application</w:t>
                  </w:r>
                </w:p>
              </w:tc>
            </w:tr>
            <w:tr w14:paraId="43CA76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0C4FC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DECBCBB" wp14:textId="77777777">
                  <w:pPr>
                    <w:bidi w:val="0"/>
                    <w:jc w:val="left"/>
                  </w:pPr>
                  <w:r>
                    <w:rPr>
                      <w:rStyle w:val="DefaultParagraphFont"/>
                      <w:b w:val="0"/>
                      <w:bCs w:val="0"/>
                      <w:i w:val="0"/>
                      <w:iCs w:val="0"/>
                      <w:smallCaps w:val="0"/>
                      <w:color w:val="000000"/>
                      <w:sz w:val="22"/>
                      <w:szCs w:val="22"/>
                      <w:bdr w:val="nil"/>
                      <w:rtl w:val="0"/>
                    </w:rPr>
                    <w:t>Time: 2 min.</w:t>
                  </w:r>
                </w:p>
              </w:tc>
            </w:tr>
            <w:tr w14:paraId="70E7086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681B1F"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6AB9FEE" wp14:textId="77777777">
                  <w:pPr>
                    <w:bidi w:val="0"/>
                    <w:jc w:val="left"/>
                  </w:pPr>
                  <w:r>
                    <w:rPr>
                      <w:rStyle w:val="DefaultParagraphFont"/>
                      <w:b w:val="0"/>
                      <w:bCs w:val="0"/>
                      <w:i w:val="0"/>
                      <w:iCs w:val="0"/>
                      <w:smallCaps w:val="0"/>
                      <w:color w:val="000000"/>
                      <w:sz w:val="22"/>
                      <w:szCs w:val="22"/>
                      <w:bdr w:val="nil"/>
                      <w:rtl w:val="0"/>
                    </w:rPr>
                    <w:t>11/28/2016 3:53 PM</w:t>
                  </w:r>
                </w:p>
              </w:tc>
            </w:tr>
            <w:tr w14:paraId="15074CD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3B7B3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0829F83" wp14:textId="77777777">
                  <w:pPr>
                    <w:bidi w:val="0"/>
                    <w:jc w:val="left"/>
                  </w:pPr>
                  <w:r>
                    <w:rPr>
                      <w:rStyle w:val="DefaultParagraphFont"/>
                      <w:b w:val="0"/>
                      <w:bCs w:val="0"/>
                      <w:i w:val="0"/>
                      <w:iCs w:val="0"/>
                      <w:smallCaps w:val="0"/>
                      <w:color w:val="000000"/>
                      <w:sz w:val="22"/>
                      <w:szCs w:val="22"/>
                      <w:bdr w:val="nil"/>
                      <w:rtl w:val="0"/>
                    </w:rPr>
                    <w:t>5/17/2017 7:18 PM</w:t>
                  </w:r>
                </w:p>
              </w:tc>
            </w:tr>
          </w:tbl>
          <w:p w14:paraId="675E05EE" wp14:textId="77777777"/>
        </w:tc>
      </w:tr>
    </w:tbl>
    <w:p xmlns:wp14="http://schemas.microsoft.com/office/word/2010/wordml" w14:paraId="2FC17F8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645EBD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C978E2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41. </w:t>
            </w:r>
            <w:r>
              <w:rPr>
                <w:rStyle w:val="DefaultParagraphFont"/>
                <w:rFonts w:ascii="Times New Roman" w:hAnsi="Times New Roman" w:eastAsia="Times New Roman" w:cs="Times New Roman"/>
                <w:b w:val="0"/>
                <w:bCs w:val="0"/>
                <w:i w:val="0"/>
                <w:iCs w:val="0"/>
                <w:smallCaps w:val="0"/>
                <w:color w:val="000000"/>
                <w:sz w:val="22"/>
                <w:szCs w:val="22"/>
                <w:bdr w:val="nil"/>
                <w:rtl w:val="0"/>
              </w:rPr>
              <w:t>The corporate marginal income tax rates range from 15% to 39%, while the individual marginal income tax rates range from 10% to 39.6%.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F86D22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181972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4F7359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E4DC82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DF98A6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1756CA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9EAC24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43BBA2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A4F7224"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60F28D5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C58C0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9E59106" wp14:textId="77777777">
                  <w:pPr>
                    <w:bidi w:val="0"/>
                    <w:jc w:val="left"/>
                  </w:pPr>
                  <w:r>
                    <w:rPr>
                      <w:rStyle w:val="DefaultParagraphFont"/>
                      <w:b w:val="0"/>
                      <w:bCs w:val="0"/>
                      <w:i w:val="0"/>
                      <w:iCs w:val="0"/>
                      <w:smallCaps w:val="0"/>
                      <w:color w:val="000000"/>
                      <w:sz w:val="22"/>
                      <w:szCs w:val="22"/>
                      <w:bdr w:val="nil"/>
                      <w:rtl w:val="0"/>
                    </w:rPr>
                    <w:t>True</w:t>
                  </w:r>
                </w:p>
              </w:tc>
            </w:tr>
            <w:tr w14:paraId="51B3D5D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9110D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03ED486" wp14:textId="77777777">
                  <w:pPr>
                    <w:bidi w:val="0"/>
                    <w:jc w:val="left"/>
                  </w:pPr>
                  <w:r>
                    <w:rPr>
                      <w:rStyle w:val="DefaultParagraphFont"/>
                      <w:b w:val="0"/>
                      <w:bCs w:val="0"/>
                      <w:i w:val="0"/>
                      <w:iCs w:val="0"/>
                      <w:smallCaps w:val="0"/>
                      <w:color w:val="000000"/>
                      <w:sz w:val="22"/>
                      <w:szCs w:val="22"/>
                      <w:bdr w:val="nil"/>
                      <w:rtl w:val="0"/>
                    </w:rPr>
                    <w:t>1</w:t>
                  </w:r>
                </w:p>
              </w:tc>
            </w:tr>
            <w:tr w14:paraId="67ABDA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A56B6B"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56E1A01" wp14:textId="77777777">
                  <w:pPr>
                    <w:bidi w:val="0"/>
                    <w:jc w:val="left"/>
                  </w:pPr>
                  <w:r>
                    <w:rPr>
                      <w:rStyle w:val="DefaultParagraphFont"/>
                      <w:b w:val="0"/>
                      <w:bCs w:val="0"/>
                      <w:i w:val="0"/>
                      <w:iCs w:val="0"/>
                      <w:smallCaps w:val="0"/>
                      <w:color w:val="000000"/>
                      <w:sz w:val="22"/>
                      <w:szCs w:val="22"/>
                      <w:bdr w:val="nil"/>
                      <w:rtl w:val="0"/>
                    </w:rPr>
                    <w:t>Easy</w:t>
                  </w:r>
                </w:p>
              </w:tc>
            </w:tr>
            <w:tr w14:paraId="6255E63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B6FC6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3D2E72C" wp14:textId="77777777">
                  <w:pPr>
                    <w:bidi w:val="0"/>
                    <w:jc w:val="left"/>
                  </w:pPr>
                  <w:r>
                    <w:rPr>
                      <w:rStyle w:val="DefaultParagraphFont"/>
                      <w:b w:val="0"/>
                      <w:bCs w:val="0"/>
                      <w:i w:val="0"/>
                      <w:iCs w:val="0"/>
                      <w:smallCaps w:val="0"/>
                      <w:color w:val="000000"/>
                      <w:sz w:val="22"/>
                      <w:szCs w:val="22"/>
                      <w:bdr w:val="nil"/>
                      <w:rtl w:val="0"/>
                    </w:rPr>
                    <w:t>True / False</w:t>
                  </w:r>
                </w:p>
              </w:tc>
            </w:tr>
            <w:tr w14:paraId="40BB93C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7976D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29AD6C4" wp14:textId="77777777">
                  <w:pPr>
                    <w:bidi w:val="0"/>
                    <w:jc w:val="left"/>
                  </w:pPr>
                  <w:r>
                    <w:rPr>
                      <w:rStyle w:val="DefaultParagraphFont"/>
                      <w:b w:val="0"/>
                      <w:bCs w:val="0"/>
                      <w:i w:val="0"/>
                      <w:iCs w:val="0"/>
                      <w:smallCaps w:val="0"/>
                      <w:color w:val="000000"/>
                      <w:sz w:val="22"/>
                      <w:szCs w:val="22"/>
                      <w:bdr w:val="nil"/>
                      <w:rtl w:val="0"/>
                    </w:rPr>
                    <w:t>False</w:t>
                  </w:r>
                </w:p>
              </w:tc>
            </w:tr>
            <w:tr w14:paraId="765DD80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D9DAF4"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92E1AFA"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71793D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655833"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8E3D273"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026F8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74FCE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ED5EC68"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1F2CFF5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C9F3F3"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8C24927" wp14:textId="77777777">
                  <w:pPr>
                    <w:bidi w:val="0"/>
                    <w:jc w:val="left"/>
                  </w:pPr>
                  <w:r>
                    <w:rPr>
                      <w:rStyle w:val="DefaultParagraphFont"/>
                      <w:b w:val="0"/>
                      <w:bCs w:val="0"/>
                      <w:i w:val="0"/>
                      <w:iCs w:val="0"/>
                      <w:smallCaps w:val="0"/>
                      <w:color w:val="000000"/>
                      <w:sz w:val="22"/>
                      <w:szCs w:val="22"/>
                      <w:bdr w:val="nil"/>
                      <w:rtl w:val="0"/>
                    </w:rPr>
                    <w:t>Bloom's: Knowledge</w:t>
                  </w:r>
                </w:p>
              </w:tc>
            </w:tr>
            <w:tr w14:paraId="7B7E47D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971A38"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6B632E1" wp14:textId="77777777">
                  <w:pPr>
                    <w:bidi w:val="0"/>
                    <w:jc w:val="left"/>
                  </w:pPr>
                  <w:r>
                    <w:rPr>
                      <w:rStyle w:val="DefaultParagraphFont"/>
                      <w:b w:val="0"/>
                      <w:bCs w:val="0"/>
                      <w:i w:val="0"/>
                      <w:iCs w:val="0"/>
                      <w:smallCaps w:val="0"/>
                      <w:color w:val="000000"/>
                      <w:sz w:val="22"/>
                      <w:szCs w:val="22"/>
                      <w:bdr w:val="nil"/>
                      <w:rtl w:val="0"/>
                    </w:rPr>
                    <w:t>Time: 2 min.</w:t>
                  </w:r>
                </w:p>
              </w:tc>
            </w:tr>
            <w:tr w14:paraId="2DD735D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0F8938"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652D98B" wp14:textId="77777777">
                  <w:pPr>
                    <w:bidi w:val="0"/>
                    <w:jc w:val="left"/>
                  </w:pPr>
                  <w:r>
                    <w:rPr>
                      <w:rStyle w:val="DefaultParagraphFont"/>
                      <w:b w:val="0"/>
                      <w:bCs w:val="0"/>
                      <w:i w:val="0"/>
                      <w:iCs w:val="0"/>
                      <w:smallCaps w:val="0"/>
                      <w:color w:val="000000"/>
                      <w:sz w:val="22"/>
                      <w:szCs w:val="22"/>
                      <w:bdr w:val="nil"/>
                      <w:rtl w:val="0"/>
                    </w:rPr>
                    <w:t>11/28/2016 3:53 PM</w:t>
                  </w:r>
                </w:p>
              </w:tc>
            </w:tr>
            <w:tr w14:paraId="3FBC87C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CB87C9"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71885E6" wp14:textId="77777777">
                  <w:pPr>
                    <w:bidi w:val="0"/>
                    <w:jc w:val="left"/>
                  </w:pPr>
                  <w:r>
                    <w:rPr>
                      <w:rStyle w:val="DefaultParagraphFont"/>
                      <w:b w:val="0"/>
                      <w:bCs w:val="0"/>
                      <w:i w:val="0"/>
                      <w:iCs w:val="0"/>
                      <w:smallCaps w:val="0"/>
                      <w:color w:val="000000"/>
                      <w:sz w:val="22"/>
                      <w:szCs w:val="22"/>
                      <w:bdr w:val="nil"/>
                      <w:rtl w:val="0"/>
                    </w:rPr>
                    <w:t>5/17/2017 7:18 PM</w:t>
                  </w:r>
                </w:p>
              </w:tc>
            </w:tr>
          </w:tbl>
          <w:p w14:paraId="5AE48A43" wp14:textId="77777777"/>
        </w:tc>
      </w:tr>
    </w:tbl>
    <w:p xmlns:wp14="http://schemas.microsoft.com/office/word/2010/wordml" w14:paraId="50F40DE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65AC02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DD9121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42. </w:t>
            </w:r>
            <w:r>
              <w:rPr>
                <w:rStyle w:val="DefaultParagraphFont"/>
                <w:rFonts w:ascii="Times New Roman" w:hAnsi="Times New Roman" w:eastAsia="Times New Roman" w:cs="Times New Roman"/>
                <w:b w:val="0"/>
                <w:bCs w:val="0"/>
                <w:i w:val="0"/>
                <w:iCs w:val="0"/>
                <w:smallCaps w:val="0"/>
                <w:color w:val="000000"/>
                <w:sz w:val="22"/>
                <w:szCs w:val="22"/>
                <w:bdr w:val="nil"/>
                <w:rtl w:val="0"/>
              </w:rPr>
              <w:t>Employment taxes apply to all entity forms of operating a business. As a result, employment taxes are a neutral factor in selecting the most tax effective form of operating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013FEC7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AB5474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1545C3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9713F2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637236F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B89598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3A885E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099462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77A52294"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65BAAFD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B5009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F2BEA30" wp14:textId="77777777">
                  <w:pPr>
                    <w:bidi w:val="0"/>
                    <w:jc w:val="left"/>
                  </w:pPr>
                  <w:r>
                    <w:rPr>
                      <w:rStyle w:val="DefaultParagraphFont"/>
                      <w:b w:val="0"/>
                      <w:bCs w:val="0"/>
                      <w:i w:val="0"/>
                      <w:iCs w:val="0"/>
                      <w:smallCaps w:val="0"/>
                      <w:color w:val="000000"/>
                      <w:sz w:val="22"/>
                      <w:szCs w:val="22"/>
                      <w:bdr w:val="nil"/>
                      <w:rtl w:val="0"/>
                    </w:rPr>
                    <w:t>False</w:t>
                  </w:r>
                </w:p>
              </w:tc>
            </w:tr>
            <w:tr w14:paraId="63E4A97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146C62"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9D3EB1A"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Employment taxes applicable to payments to owners of businesses are not neutral in the selection of a business form. The self-employment tax applies to the net earnings of a proprietorship and, often, to partnership allocations of income to a partner. Individuals can deduct one-half of the self-employment tax paid. Conversely, payroll taxes (employer and employee) apply to wages paid to a shareholder-employee of a corporation (regular or S), and the corporation can deduct the employer share of payroll taxes paid. Any analysis of the most tax effective form of operating a business must consider these differences in the treatment of employment taxes.</w:t>
                  </w:r>
                </w:p>
              </w:tc>
            </w:tr>
            <w:tr w14:paraId="2D27F6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C9EA9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ACB48C9" wp14:textId="77777777">
                  <w:pPr>
                    <w:bidi w:val="0"/>
                    <w:jc w:val="left"/>
                  </w:pPr>
                  <w:r>
                    <w:rPr>
                      <w:rStyle w:val="DefaultParagraphFont"/>
                      <w:b w:val="0"/>
                      <w:bCs w:val="0"/>
                      <w:i w:val="0"/>
                      <w:iCs w:val="0"/>
                      <w:smallCaps w:val="0"/>
                      <w:color w:val="000000"/>
                      <w:sz w:val="22"/>
                      <w:szCs w:val="22"/>
                      <w:bdr w:val="nil"/>
                      <w:rtl w:val="0"/>
                    </w:rPr>
                    <w:t>1</w:t>
                  </w:r>
                </w:p>
              </w:tc>
            </w:tr>
            <w:tr w14:paraId="0E11600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E2DBD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75A22B9" wp14:textId="77777777">
                  <w:pPr>
                    <w:bidi w:val="0"/>
                    <w:jc w:val="left"/>
                  </w:pPr>
                  <w:r>
                    <w:rPr>
                      <w:rStyle w:val="DefaultParagraphFont"/>
                      <w:b w:val="0"/>
                      <w:bCs w:val="0"/>
                      <w:i w:val="0"/>
                      <w:iCs w:val="0"/>
                      <w:smallCaps w:val="0"/>
                      <w:color w:val="000000"/>
                      <w:sz w:val="22"/>
                      <w:szCs w:val="22"/>
                      <w:bdr w:val="nil"/>
                      <w:rtl w:val="0"/>
                    </w:rPr>
                    <w:t>Easy</w:t>
                  </w:r>
                </w:p>
              </w:tc>
            </w:tr>
            <w:tr w14:paraId="4A29A00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BD2BAF"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E7F4D5C" wp14:textId="77777777">
                  <w:pPr>
                    <w:bidi w:val="0"/>
                    <w:jc w:val="left"/>
                  </w:pPr>
                  <w:r>
                    <w:rPr>
                      <w:rStyle w:val="DefaultParagraphFont"/>
                      <w:b w:val="0"/>
                      <w:bCs w:val="0"/>
                      <w:i w:val="0"/>
                      <w:iCs w:val="0"/>
                      <w:smallCaps w:val="0"/>
                      <w:color w:val="000000"/>
                      <w:sz w:val="22"/>
                      <w:szCs w:val="22"/>
                      <w:bdr w:val="nil"/>
                      <w:rtl w:val="0"/>
                    </w:rPr>
                    <w:t>True / False</w:t>
                  </w:r>
                </w:p>
              </w:tc>
            </w:tr>
            <w:tr w14:paraId="2D34AE6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31667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32AB325" wp14:textId="77777777">
                  <w:pPr>
                    <w:bidi w:val="0"/>
                    <w:jc w:val="left"/>
                  </w:pPr>
                  <w:r>
                    <w:rPr>
                      <w:rStyle w:val="DefaultParagraphFont"/>
                      <w:b w:val="0"/>
                      <w:bCs w:val="0"/>
                      <w:i w:val="0"/>
                      <w:iCs w:val="0"/>
                      <w:smallCaps w:val="0"/>
                      <w:color w:val="000000"/>
                      <w:sz w:val="22"/>
                      <w:szCs w:val="22"/>
                      <w:bdr w:val="nil"/>
                      <w:rtl w:val="0"/>
                    </w:rPr>
                    <w:t>False</w:t>
                  </w:r>
                </w:p>
              </w:tc>
            </w:tr>
            <w:tr w14:paraId="7899AD1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EBBB1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53EFFBC"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35924A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606A6D"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3E2C4E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0E2948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91ADE0"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5A8B724"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34E76CB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A336E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9179C8E" wp14:textId="77777777">
                  <w:pPr>
                    <w:bidi w:val="0"/>
                    <w:jc w:val="left"/>
                  </w:pPr>
                  <w:r>
                    <w:rPr>
                      <w:rStyle w:val="DefaultParagraphFont"/>
                      <w:b w:val="0"/>
                      <w:bCs w:val="0"/>
                      <w:i w:val="0"/>
                      <w:iCs w:val="0"/>
                      <w:smallCaps w:val="0"/>
                      <w:color w:val="000000"/>
                      <w:sz w:val="22"/>
                      <w:szCs w:val="22"/>
                      <w:bdr w:val="nil"/>
                      <w:rtl w:val="0"/>
                    </w:rPr>
                    <w:t>Bloom's: Comprehension</w:t>
                  </w:r>
                </w:p>
              </w:tc>
            </w:tr>
            <w:tr w14:paraId="0AD26E4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77105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CD433DB" wp14:textId="77777777">
                  <w:pPr>
                    <w:bidi w:val="0"/>
                    <w:jc w:val="left"/>
                  </w:pPr>
                  <w:r>
                    <w:rPr>
                      <w:rStyle w:val="DefaultParagraphFont"/>
                      <w:b w:val="0"/>
                      <w:bCs w:val="0"/>
                      <w:i w:val="0"/>
                      <w:iCs w:val="0"/>
                      <w:smallCaps w:val="0"/>
                      <w:color w:val="000000"/>
                      <w:sz w:val="22"/>
                      <w:szCs w:val="22"/>
                      <w:bdr w:val="nil"/>
                      <w:rtl w:val="0"/>
                    </w:rPr>
                    <w:t>Time: 2 min.</w:t>
                  </w:r>
                </w:p>
              </w:tc>
            </w:tr>
            <w:tr w14:paraId="4DED382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E5F5D7C"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A65B143" wp14:textId="77777777">
                  <w:pPr>
                    <w:bidi w:val="0"/>
                    <w:jc w:val="left"/>
                  </w:pPr>
                  <w:r>
                    <w:rPr>
                      <w:rStyle w:val="DefaultParagraphFont"/>
                      <w:b w:val="0"/>
                      <w:bCs w:val="0"/>
                      <w:i w:val="0"/>
                      <w:iCs w:val="0"/>
                      <w:smallCaps w:val="0"/>
                      <w:color w:val="000000"/>
                      <w:sz w:val="22"/>
                      <w:szCs w:val="22"/>
                      <w:bdr w:val="nil"/>
                      <w:rtl w:val="0"/>
                    </w:rPr>
                    <w:t>11/28/2016 3:53 PM</w:t>
                  </w:r>
                </w:p>
              </w:tc>
            </w:tr>
            <w:tr w14:paraId="57C7DF4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5BB4D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2B825F4" wp14:textId="77777777">
                  <w:pPr>
                    <w:bidi w:val="0"/>
                    <w:jc w:val="left"/>
                  </w:pPr>
                  <w:r>
                    <w:rPr>
                      <w:rStyle w:val="DefaultParagraphFont"/>
                      <w:b w:val="0"/>
                      <w:bCs w:val="0"/>
                      <w:i w:val="0"/>
                      <w:iCs w:val="0"/>
                      <w:smallCaps w:val="0"/>
                      <w:color w:val="000000"/>
                      <w:sz w:val="22"/>
                      <w:szCs w:val="22"/>
                      <w:bdr w:val="nil"/>
                      <w:rtl w:val="0"/>
                    </w:rPr>
                    <w:t>5/17/2017 7:18 PM</w:t>
                  </w:r>
                </w:p>
              </w:tc>
            </w:tr>
          </w:tbl>
          <w:p w14:paraId="007DCDA8" wp14:textId="77777777"/>
        </w:tc>
      </w:tr>
    </w:tbl>
    <w:p xmlns:wp14="http://schemas.microsoft.com/office/word/2010/wordml" w14:paraId="450EA2D7"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8C8B29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FF560E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43. </w:t>
            </w:r>
            <w:r>
              <w:rPr>
                <w:rStyle w:val="DefaultParagraphFont"/>
                <w:rFonts w:ascii="Times New Roman" w:hAnsi="Times New Roman" w:eastAsia="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80386B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D9BD9B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50278F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BBCF33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C10324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B690AF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ABD818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0471B0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DD355C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69FD394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4DC5D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A893A32" wp14:textId="77777777">
                  <w:pPr>
                    <w:bidi w:val="0"/>
                    <w:jc w:val="left"/>
                  </w:pPr>
                  <w:r>
                    <w:rPr>
                      <w:rStyle w:val="DefaultParagraphFont"/>
                      <w:b w:val="0"/>
                      <w:bCs w:val="0"/>
                      <w:i w:val="0"/>
                      <w:iCs w:val="0"/>
                      <w:smallCaps w:val="0"/>
                      <w:color w:val="000000"/>
                      <w:sz w:val="22"/>
                      <w:szCs w:val="22"/>
                      <w:bdr w:val="nil"/>
                      <w:rtl w:val="0"/>
                    </w:rPr>
                    <w:t>True</w:t>
                  </w:r>
                </w:p>
              </w:tc>
            </w:tr>
            <w:tr w14:paraId="631DFBC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FB31AF"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DB73607" wp14:textId="77777777">
                  <w:pPr>
                    <w:bidi w:val="0"/>
                    <w:jc w:val="left"/>
                  </w:pPr>
                  <w:r>
                    <w:rPr>
                      <w:rStyle w:val="DefaultParagraphFont"/>
                      <w:b w:val="0"/>
                      <w:bCs w:val="0"/>
                      <w:i w:val="0"/>
                      <w:iCs w:val="0"/>
                      <w:smallCaps w:val="0"/>
                      <w:color w:val="000000"/>
                      <w:sz w:val="22"/>
                      <w:szCs w:val="22"/>
                      <w:bdr w:val="nil"/>
                      <w:rtl w:val="0"/>
                    </w:rPr>
                    <w:t>1</w:t>
                  </w:r>
                </w:p>
              </w:tc>
            </w:tr>
            <w:tr w14:paraId="3A1B4C9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A8239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BAAE6AF" wp14:textId="77777777">
                  <w:pPr>
                    <w:bidi w:val="0"/>
                    <w:jc w:val="left"/>
                  </w:pPr>
                  <w:r>
                    <w:rPr>
                      <w:rStyle w:val="DefaultParagraphFont"/>
                      <w:b w:val="0"/>
                      <w:bCs w:val="0"/>
                      <w:i w:val="0"/>
                      <w:iCs w:val="0"/>
                      <w:smallCaps w:val="0"/>
                      <w:color w:val="000000"/>
                      <w:sz w:val="22"/>
                      <w:szCs w:val="22"/>
                      <w:bdr w:val="nil"/>
                      <w:rtl w:val="0"/>
                    </w:rPr>
                    <w:t>Easy</w:t>
                  </w:r>
                </w:p>
              </w:tc>
            </w:tr>
            <w:tr w14:paraId="719BA5D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B63AC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C215AC3" wp14:textId="77777777">
                  <w:pPr>
                    <w:bidi w:val="0"/>
                    <w:jc w:val="left"/>
                  </w:pPr>
                  <w:r>
                    <w:rPr>
                      <w:rStyle w:val="DefaultParagraphFont"/>
                      <w:b w:val="0"/>
                      <w:bCs w:val="0"/>
                      <w:i w:val="0"/>
                      <w:iCs w:val="0"/>
                      <w:smallCaps w:val="0"/>
                      <w:color w:val="000000"/>
                      <w:sz w:val="22"/>
                      <w:szCs w:val="22"/>
                      <w:bdr w:val="nil"/>
                      <w:rtl w:val="0"/>
                    </w:rPr>
                    <w:t>True / False</w:t>
                  </w:r>
                </w:p>
              </w:tc>
            </w:tr>
            <w:tr w14:paraId="6A0BA93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731AA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1403431" wp14:textId="77777777">
                  <w:pPr>
                    <w:bidi w:val="0"/>
                    <w:jc w:val="left"/>
                  </w:pPr>
                  <w:r>
                    <w:rPr>
                      <w:rStyle w:val="DefaultParagraphFont"/>
                      <w:b w:val="0"/>
                      <w:bCs w:val="0"/>
                      <w:i w:val="0"/>
                      <w:iCs w:val="0"/>
                      <w:smallCaps w:val="0"/>
                      <w:color w:val="000000"/>
                      <w:sz w:val="22"/>
                      <w:szCs w:val="22"/>
                      <w:bdr w:val="nil"/>
                      <w:rtl w:val="0"/>
                    </w:rPr>
                    <w:t>False</w:t>
                  </w:r>
                </w:p>
              </w:tc>
            </w:tr>
            <w:tr w14:paraId="2EE8656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A4EDCDD"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E05C08B" wp14:textId="77777777">
                  <w:pPr>
                    <w:bidi w:val="0"/>
                    <w:jc w:val="left"/>
                  </w:pPr>
                  <w:r>
                    <w:rPr>
                      <w:rStyle w:val="DefaultParagraphFont"/>
                      <w:b w:val="0"/>
                      <w:bCs w:val="0"/>
                      <w:i w:val="0"/>
                      <w:iCs w:val="0"/>
                      <w:smallCaps w:val="0"/>
                      <w:color w:val="000000"/>
                      <w:sz w:val="22"/>
                      <w:szCs w:val="22"/>
                      <w:bdr w:val="nil"/>
                      <w:rtl w:val="0"/>
                    </w:rPr>
                    <w:t>EOTX.SWFT.LO: 1-02 - LO: 1-02</w:t>
                  </w:r>
                </w:p>
              </w:tc>
            </w:tr>
            <w:tr w14:paraId="470CDC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FCC17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8D5FB68"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5EED297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993F3C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40A39D1"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77518F6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D1D3B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B0C53A3" wp14:textId="77777777">
                  <w:pPr>
                    <w:bidi w:val="0"/>
                    <w:jc w:val="left"/>
                  </w:pPr>
                  <w:r>
                    <w:rPr>
                      <w:rStyle w:val="DefaultParagraphFont"/>
                      <w:b w:val="0"/>
                      <w:bCs w:val="0"/>
                      <w:i w:val="0"/>
                      <w:iCs w:val="0"/>
                      <w:smallCaps w:val="0"/>
                      <w:color w:val="000000"/>
                      <w:sz w:val="22"/>
                      <w:szCs w:val="22"/>
                      <w:bdr w:val="nil"/>
                      <w:rtl w:val="0"/>
                    </w:rPr>
                    <w:t>Bloom's: Knowledge</w:t>
                  </w:r>
                </w:p>
              </w:tc>
            </w:tr>
            <w:tr w14:paraId="2B5D5B4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8C4F65"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5DFF8434" wp14:textId="77777777">
                  <w:pPr>
                    <w:bidi w:val="0"/>
                    <w:jc w:val="left"/>
                  </w:pPr>
                  <w:r>
                    <w:rPr>
                      <w:rStyle w:val="DefaultParagraphFont"/>
                      <w:b w:val="0"/>
                      <w:bCs w:val="0"/>
                      <w:i w:val="0"/>
                      <w:iCs w:val="0"/>
                      <w:smallCaps w:val="0"/>
                      <w:color w:val="000000"/>
                      <w:sz w:val="22"/>
                      <w:szCs w:val="22"/>
                      <w:bdr w:val="nil"/>
                      <w:rtl w:val="0"/>
                    </w:rPr>
                    <w:t>Time: 2 min.</w:t>
                  </w:r>
                </w:p>
              </w:tc>
            </w:tr>
            <w:tr w14:paraId="37B2EBF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64FFD0"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06F86C2" wp14:textId="77777777">
                  <w:pPr>
                    <w:bidi w:val="0"/>
                    <w:jc w:val="left"/>
                  </w:pPr>
                  <w:r>
                    <w:rPr>
                      <w:rStyle w:val="DefaultParagraphFont"/>
                      <w:b w:val="0"/>
                      <w:bCs w:val="0"/>
                      <w:i w:val="0"/>
                      <w:iCs w:val="0"/>
                      <w:smallCaps w:val="0"/>
                      <w:color w:val="000000"/>
                      <w:sz w:val="22"/>
                      <w:szCs w:val="22"/>
                      <w:bdr w:val="nil"/>
                      <w:rtl w:val="0"/>
                    </w:rPr>
                    <w:t>11/28/2016 3:10 PM</w:t>
                  </w:r>
                </w:p>
              </w:tc>
            </w:tr>
            <w:tr w14:paraId="4A49EB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47E75C"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D90DE6A" wp14:textId="77777777">
                  <w:pPr>
                    <w:bidi w:val="0"/>
                    <w:jc w:val="left"/>
                  </w:pPr>
                  <w:r>
                    <w:rPr>
                      <w:rStyle w:val="DefaultParagraphFont"/>
                      <w:b w:val="0"/>
                      <w:bCs w:val="0"/>
                      <w:i w:val="0"/>
                      <w:iCs w:val="0"/>
                      <w:smallCaps w:val="0"/>
                      <w:color w:val="000000"/>
                      <w:sz w:val="22"/>
                      <w:szCs w:val="22"/>
                      <w:bdr w:val="nil"/>
                      <w:rtl w:val="0"/>
                    </w:rPr>
                    <w:t>5/17/2017 6:45 PM</w:t>
                  </w:r>
                </w:p>
              </w:tc>
            </w:tr>
          </w:tbl>
          <w:p w14:paraId="1A81F0B1" wp14:textId="77777777"/>
        </w:tc>
      </w:tr>
    </w:tbl>
    <w:p xmlns:wp14="http://schemas.microsoft.com/office/word/2010/wordml" w14:paraId="717AAFB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F1D2A6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7BB98C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44. </w:t>
            </w:r>
            <w:r>
              <w:rPr>
                <w:rStyle w:val="DefaultParagraphFont"/>
                <w:rFonts w:ascii="Times New Roman" w:hAnsi="Times New Roman" w:eastAsia="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6A1782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D2FFEE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96B331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E40E34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9DAB40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42A035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0FBDB1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32DB73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56EE48E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4066398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91BB4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B866E08" wp14:textId="77777777">
                  <w:pPr>
                    <w:bidi w:val="0"/>
                    <w:jc w:val="left"/>
                  </w:pPr>
                  <w:r>
                    <w:rPr>
                      <w:rStyle w:val="DefaultParagraphFont"/>
                      <w:b w:val="0"/>
                      <w:bCs w:val="0"/>
                      <w:i w:val="0"/>
                      <w:iCs w:val="0"/>
                      <w:smallCaps w:val="0"/>
                      <w:color w:val="000000"/>
                      <w:sz w:val="22"/>
                      <w:szCs w:val="22"/>
                      <w:bdr w:val="nil"/>
                      <w:rtl w:val="0"/>
                    </w:rPr>
                    <w:t>True</w:t>
                  </w:r>
                </w:p>
              </w:tc>
            </w:tr>
            <w:tr w14:paraId="328C491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33A13B"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9FCE1A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More than 50% use tax return preparers and about 33%  purchase tax return software.</w:t>
                  </w:r>
                </w:p>
              </w:tc>
            </w:tr>
            <w:tr w14:paraId="49B7365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E2A78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C988742" wp14:textId="77777777">
                  <w:pPr>
                    <w:bidi w:val="0"/>
                    <w:jc w:val="left"/>
                  </w:pPr>
                  <w:r>
                    <w:rPr>
                      <w:rStyle w:val="DefaultParagraphFont"/>
                      <w:b w:val="0"/>
                      <w:bCs w:val="0"/>
                      <w:i w:val="0"/>
                      <w:iCs w:val="0"/>
                      <w:smallCaps w:val="0"/>
                      <w:color w:val="000000"/>
                      <w:sz w:val="22"/>
                      <w:szCs w:val="22"/>
                      <w:bdr w:val="nil"/>
                      <w:rtl w:val="0"/>
                    </w:rPr>
                    <w:t>1</w:t>
                  </w:r>
                </w:p>
              </w:tc>
            </w:tr>
            <w:tr w14:paraId="764DC59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52CC7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401E020" wp14:textId="77777777">
                  <w:pPr>
                    <w:bidi w:val="0"/>
                    <w:jc w:val="left"/>
                  </w:pPr>
                  <w:r>
                    <w:rPr>
                      <w:rStyle w:val="DefaultParagraphFont"/>
                      <w:b w:val="0"/>
                      <w:bCs w:val="0"/>
                      <w:i w:val="0"/>
                      <w:iCs w:val="0"/>
                      <w:smallCaps w:val="0"/>
                      <w:color w:val="000000"/>
                      <w:sz w:val="22"/>
                      <w:szCs w:val="22"/>
                      <w:bdr w:val="nil"/>
                      <w:rtl w:val="0"/>
                    </w:rPr>
                    <w:t>Moderate</w:t>
                  </w:r>
                </w:p>
              </w:tc>
            </w:tr>
            <w:tr w14:paraId="508ADC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0837CE"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428634E" wp14:textId="77777777">
                  <w:pPr>
                    <w:bidi w:val="0"/>
                    <w:jc w:val="left"/>
                  </w:pPr>
                  <w:r>
                    <w:rPr>
                      <w:rStyle w:val="DefaultParagraphFont"/>
                      <w:b w:val="0"/>
                      <w:bCs w:val="0"/>
                      <w:i w:val="0"/>
                      <w:iCs w:val="0"/>
                      <w:smallCaps w:val="0"/>
                      <w:color w:val="000000"/>
                      <w:sz w:val="22"/>
                      <w:szCs w:val="22"/>
                      <w:bdr w:val="nil"/>
                      <w:rtl w:val="0"/>
                    </w:rPr>
                    <w:t>True / False</w:t>
                  </w:r>
                </w:p>
              </w:tc>
            </w:tr>
            <w:tr w14:paraId="2D8BE5C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AA72FF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949418B" wp14:textId="77777777">
                  <w:pPr>
                    <w:bidi w:val="0"/>
                    <w:jc w:val="left"/>
                  </w:pPr>
                  <w:r>
                    <w:rPr>
                      <w:rStyle w:val="DefaultParagraphFont"/>
                      <w:b w:val="0"/>
                      <w:bCs w:val="0"/>
                      <w:i w:val="0"/>
                      <w:iCs w:val="0"/>
                      <w:smallCaps w:val="0"/>
                      <w:color w:val="000000"/>
                      <w:sz w:val="22"/>
                      <w:szCs w:val="22"/>
                      <w:bdr w:val="nil"/>
                      <w:rtl w:val="0"/>
                    </w:rPr>
                    <w:t>False</w:t>
                  </w:r>
                </w:p>
              </w:tc>
            </w:tr>
            <w:tr w14:paraId="05500F4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FE4245"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62DE411" wp14:textId="77777777">
                  <w:pPr>
                    <w:bidi w:val="0"/>
                    <w:jc w:val="left"/>
                  </w:pPr>
                  <w:r>
                    <w:rPr>
                      <w:rStyle w:val="DefaultParagraphFont"/>
                      <w:b w:val="0"/>
                      <w:bCs w:val="0"/>
                      <w:i w:val="0"/>
                      <w:iCs w:val="0"/>
                      <w:smallCaps w:val="0"/>
                      <w:color w:val="000000"/>
                      <w:sz w:val="22"/>
                      <w:szCs w:val="22"/>
                      <w:bdr w:val="nil"/>
                      <w:rtl w:val="0"/>
                    </w:rPr>
                    <w:t>EOTX.SWFT.LO: 1-02 - LO: 1-02</w:t>
                  </w:r>
                </w:p>
              </w:tc>
            </w:tr>
            <w:tr w14:paraId="7415261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240AD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EC4B53D"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722EC0E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7DC914"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7109F98"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755A51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18C78A"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4AA8638" wp14:textId="77777777">
                  <w:pPr>
                    <w:bidi w:val="0"/>
                    <w:jc w:val="left"/>
                  </w:pPr>
                  <w:r>
                    <w:rPr>
                      <w:rStyle w:val="DefaultParagraphFont"/>
                      <w:b w:val="0"/>
                      <w:bCs w:val="0"/>
                      <w:i w:val="0"/>
                      <w:iCs w:val="0"/>
                      <w:smallCaps w:val="0"/>
                      <w:color w:val="000000"/>
                      <w:sz w:val="22"/>
                      <w:szCs w:val="22"/>
                      <w:bdr w:val="nil"/>
                      <w:rtl w:val="0"/>
                    </w:rPr>
                    <w:t>Bloom's: Knowledge</w:t>
                  </w:r>
                </w:p>
              </w:tc>
            </w:tr>
            <w:tr w14:paraId="7F3E981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50EA2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C3B066B" wp14:textId="77777777">
                  <w:pPr>
                    <w:bidi w:val="0"/>
                    <w:jc w:val="left"/>
                  </w:pPr>
                  <w:r>
                    <w:rPr>
                      <w:rStyle w:val="DefaultParagraphFont"/>
                      <w:b w:val="0"/>
                      <w:bCs w:val="0"/>
                      <w:i w:val="0"/>
                      <w:iCs w:val="0"/>
                      <w:smallCaps w:val="0"/>
                      <w:color w:val="000000"/>
                      <w:sz w:val="22"/>
                      <w:szCs w:val="22"/>
                      <w:bdr w:val="nil"/>
                      <w:rtl w:val="0"/>
                    </w:rPr>
                    <w:t>Time: 2 min.</w:t>
                  </w:r>
                </w:p>
              </w:tc>
            </w:tr>
            <w:tr w14:paraId="2C71C46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29B82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B519C49" wp14:textId="77777777">
                  <w:pPr>
                    <w:bidi w:val="0"/>
                    <w:jc w:val="left"/>
                  </w:pPr>
                  <w:r>
                    <w:rPr>
                      <w:rStyle w:val="DefaultParagraphFont"/>
                      <w:b w:val="0"/>
                      <w:bCs w:val="0"/>
                      <w:i w:val="0"/>
                      <w:iCs w:val="0"/>
                      <w:smallCaps w:val="0"/>
                      <w:color w:val="000000"/>
                      <w:sz w:val="22"/>
                      <w:szCs w:val="22"/>
                      <w:bdr w:val="nil"/>
                      <w:rtl w:val="0"/>
                    </w:rPr>
                    <w:t>11/28/2016 3:10 PM</w:t>
                  </w:r>
                </w:p>
              </w:tc>
            </w:tr>
            <w:tr w14:paraId="5586E0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B8089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A1FE5FD" wp14:textId="77777777">
                  <w:pPr>
                    <w:bidi w:val="0"/>
                    <w:jc w:val="left"/>
                  </w:pPr>
                  <w:r>
                    <w:rPr>
                      <w:rStyle w:val="DefaultParagraphFont"/>
                      <w:b w:val="0"/>
                      <w:bCs w:val="0"/>
                      <w:i w:val="0"/>
                      <w:iCs w:val="0"/>
                      <w:smallCaps w:val="0"/>
                      <w:color w:val="000000"/>
                      <w:sz w:val="22"/>
                      <w:szCs w:val="22"/>
                      <w:bdr w:val="nil"/>
                      <w:rtl w:val="0"/>
                    </w:rPr>
                    <w:t>5/17/2017 6:45 PM</w:t>
                  </w:r>
                </w:p>
              </w:tc>
            </w:tr>
          </w:tbl>
          <w:p w14:paraId="2908EB2C" wp14:textId="77777777"/>
        </w:tc>
      </w:tr>
    </w:tbl>
    <w:p xmlns:wp14="http://schemas.microsoft.com/office/word/2010/wordml" w14:paraId="121FD38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F11506B"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399ECA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45. </w:t>
            </w:r>
            <w:r>
              <w:rPr>
                <w:rStyle w:val="DefaultParagraphFont"/>
                <w:rFonts w:ascii="Times New Roman" w:hAnsi="Times New Roman" w:eastAsia="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C5ABF7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069FD4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4AC764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F91D13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B53330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FA58E2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D264AB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9DA2F8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FE2DD96"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2"/>
              <w:gridCol w:w="7098"/>
            </w:tblGrid>
            <w:tr w14:paraId="4B38499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5C691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1C9645D" wp14:textId="77777777">
                  <w:pPr>
                    <w:bidi w:val="0"/>
                    <w:jc w:val="left"/>
                  </w:pPr>
                  <w:r>
                    <w:rPr>
                      <w:rStyle w:val="DefaultParagraphFont"/>
                      <w:b w:val="0"/>
                      <w:bCs w:val="0"/>
                      <w:i w:val="0"/>
                      <w:iCs w:val="0"/>
                      <w:smallCaps w:val="0"/>
                      <w:color w:val="000000"/>
                      <w:sz w:val="22"/>
                      <w:szCs w:val="22"/>
                      <w:bdr w:val="nil"/>
                      <w:rtl w:val="0"/>
                    </w:rPr>
                    <w:t>False</w:t>
                  </w:r>
                </w:p>
              </w:tc>
            </w:tr>
            <w:tr w14:paraId="79D390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32041A"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8AE09EB"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Sixteenth Amendment validated only the tax on </w:t>
                  </w:r>
                  <w:r>
                    <w:rPr>
                      <w:rStyle w:val="DefaultParagraphFont"/>
                      <w:b w:val="0"/>
                      <w:bCs w:val="0"/>
                      <w:i/>
                      <w:iCs/>
                      <w:smallCaps w:val="0"/>
                      <w:color w:val="000000"/>
                      <w:sz w:val="20"/>
                      <w:szCs w:val="20"/>
                      <w:bdr w:val="nil"/>
                      <w:rtl w:val="0"/>
                    </w:rPr>
                    <w:t>individuals</w:t>
                  </w:r>
                  <w:r>
                    <w:rPr>
                      <w:rStyle w:val="DefaultParagraphFont"/>
                      <w:b w:val="0"/>
                      <w:bCs w:val="0"/>
                      <w:i w:val="0"/>
                      <w:iCs w:val="0"/>
                      <w:smallCaps w:val="0"/>
                      <w:color w:val="000000"/>
                      <w:sz w:val="20"/>
                      <w:szCs w:val="20"/>
                      <w:bdr w:val="nil"/>
                      <w:rtl w:val="0"/>
                    </w:rPr>
                    <w:t>. The income tax on corporations had been previously sanctioned by the courts.</w:t>
                  </w:r>
                </w:p>
              </w:tc>
            </w:tr>
            <w:tr w14:paraId="06F87F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20F91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EDA64DC" wp14:textId="77777777">
                  <w:pPr>
                    <w:bidi w:val="0"/>
                    <w:jc w:val="left"/>
                  </w:pPr>
                  <w:r>
                    <w:rPr>
                      <w:rStyle w:val="DefaultParagraphFont"/>
                      <w:b w:val="0"/>
                      <w:bCs w:val="0"/>
                      <w:i w:val="0"/>
                      <w:iCs w:val="0"/>
                      <w:smallCaps w:val="0"/>
                      <w:color w:val="000000"/>
                      <w:sz w:val="22"/>
                      <w:szCs w:val="22"/>
                      <w:bdr w:val="nil"/>
                      <w:rtl w:val="0"/>
                    </w:rPr>
                    <w:t>1</w:t>
                  </w:r>
                </w:p>
              </w:tc>
            </w:tr>
            <w:tr w14:paraId="1D81E5D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68308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AD4110F" wp14:textId="77777777">
                  <w:pPr>
                    <w:bidi w:val="0"/>
                    <w:jc w:val="left"/>
                  </w:pPr>
                  <w:r>
                    <w:rPr>
                      <w:rStyle w:val="DefaultParagraphFont"/>
                      <w:b w:val="0"/>
                      <w:bCs w:val="0"/>
                      <w:i w:val="0"/>
                      <w:iCs w:val="0"/>
                      <w:smallCaps w:val="0"/>
                      <w:color w:val="000000"/>
                      <w:sz w:val="22"/>
                      <w:szCs w:val="22"/>
                      <w:bdr w:val="nil"/>
                      <w:rtl w:val="0"/>
                    </w:rPr>
                    <w:t>Easy</w:t>
                  </w:r>
                </w:p>
              </w:tc>
            </w:tr>
            <w:tr w14:paraId="74AFC3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4357F4"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165272C" wp14:textId="77777777">
                  <w:pPr>
                    <w:bidi w:val="0"/>
                    <w:jc w:val="left"/>
                  </w:pPr>
                  <w:r>
                    <w:rPr>
                      <w:rStyle w:val="DefaultParagraphFont"/>
                      <w:b w:val="0"/>
                      <w:bCs w:val="0"/>
                      <w:i w:val="0"/>
                      <w:iCs w:val="0"/>
                      <w:smallCaps w:val="0"/>
                      <w:color w:val="000000"/>
                      <w:sz w:val="22"/>
                      <w:szCs w:val="22"/>
                      <w:bdr w:val="nil"/>
                      <w:rtl w:val="0"/>
                    </w:rPr>
                    <w:t>True / False</w:t>
                  </w:r>
                </w:p>
              </w:tc>
            </w:tr>
            <w:tr w14:paraId="0ACED4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47252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E356986" wp14:textId="77777777">
                  <w:pPr>
                    <w:bidi w:val="0"/>
                    <w:jc w:val="left"/>
                  </w:pPr>
                  <w:r>
                    <w:rPr>
                      <w:rStyle w:val="DefaultParagraphFont"/>
                      <w:b w:val="0"/>
                      <w:bCs w:val="0"/>
                      <w:i w:val="0"/>
                      <w:iCs w:val="0"/>
                      <w:smallCaps w:val="0"/>
                      <w:color w:val="000000"/>
                      <w:sz w:val="22"/>
                      <w:szCs w:val="22"/>
                      <w:bdr w:val="nil"/>
                      <w:rtl w:val="0"/>
                    </w:rPr>
                    <w:t>False</w:t>
                  </w:r>
                </w:p>
              </w:tc>
            </w:tr>
            <w:tr w14:paraId="59AFCD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F72A0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CDC46A0" wp14:textId="77777777">
                  <w:pPr>
                    <w:bidi w:val="0"/>
                    <w:jc w:val="left"/>
                  </w:pPr>
                  <w:r>
                    <w:rPr>
                      <w:rStyle w:val="DefaultParagraphFont"/>
                      <w:b w:val="0"/>
                      <w:bCs w:val="0"/>
                      <w:i w:val="0"/>
                      <w:iCs w:val="0"/>
                      <w:smallCaps w:val="0"/>
                      <w:color w:val="000000"/>
                      <w:sz w:val="22"/>
                      <w:szCs w:val="22"/>
                      <w:bdr w:val="nil"/>
                      <w:rtl w:val="0"/>
                    </w:rPr>
                    <w:t>EOTX.SWFT.LO: 1-02 - LO: 1-02</w:t>
                  </w:r>
                </w:p>
              </w:tc>
            </w:tr>
            <w:tr w14:paraId="09A79A0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AD12A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AE4F7DF"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60EA2A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9D12E4"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8E7960D"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087B2C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C470822"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8F83409" wp14:textId="77777777">
                  <w:pPr>
                    <w:bidi w:val="0"/>
                    <w:jc w:val="left"/>
                  </w:pPr>
                  <w:r>
                    <w:rPr>
                      <w:rStyle w:val="DefaultParagraphFont"/>
                      <w:b w:val="0"/>
                      <w:bCs w:val="0"/>
                      <w:i w:val="0"/>
                      <w:iCs w:val="0"/>
                      <w:smallCaps w:val="0"/>
                      <w:color w:val="000000"/>
                      <w:sz w:val="22"/>
                      <w:szCs w:val="22"/>
                      <w:bdr w:val="nil"/>
                      <w:rtl w:val="0"/>
                    </w:rPr>
                    <w:t>Bloom's: Knowledge</w:t>
                  </w:r>
                </w:p>
              </w:tc>
            </w:tr>
            <w:tr w14:paraId="3CEFA11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0CAA4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0CE2D95" wp14:textId="77777777">
                  <w:pPr>
                    <w:bidi w:val="0"/>
                    <w:jc w:val="left"/>
                  </w:pPr>
                  <w:r>
                    <w:rPr>
                      <w:rStyle w:val="DefaultParagraphFont"/>
                      <w:b w:val="0"/>
                      <w:bCs w:val="0"/>
                      <w:i w:val="0"/>
                      <w:iCs w:val="0"/>
                      <w:smallCaps w:val="0"/>
                      <w:color w:val="000000"/>
                      <w:sz w:val="22"/>
                      <w:szCs w:val="22"/>
                      <w:bdr w:val="nil"/>
                      <w:rtl w:val="0"/>
                    </w:rPr>
                    <w:t>Time: 2 min.</w:t>
                  </w:r>
                </w:p>
              </w:tc>
            </w:tr>
            <w:tr w14:paraId="2ABE864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62616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182C31C" wp14:textId="77777777">
                  <w:pPr>
                    <w:bidi w:val="0"/>
                    <w:jc w:val="left"/>
                  </w:pPr>
                  <w:r>
                    <w:rPr>
                      <w:rStyle w:val="DefaultParagraphFont"/>
                      <w:b w:val="0"/>
                      <w:bCs w:val="0"/>
                      <w:i w:val="0"/>
                      <w:iCs w:val="0"/>
                      <w:smallCaps w:val="0"/>
                      <w:color w:val="000000"/>
                      <w:sz w:val="22"/>
                      <w:szCs w:val="22"/>
                      <w:bdr w:val="nil"/>
                      <w:rtl w:val="0"/>
                    </w:rPr>
                    <w:t>11/28/2016 3:10 PM</w:t>
                  </w:r>
                </w:p>
              </w:tc>
            </w:tr>
            <w:tr w14:paraId="60E847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3A6C7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AB48643" wp14:textId="77777777">
                  <w:pPr>
                    <w:bidi w:val="0"/>
                    <w:jc w:val="left"/>
                  </w:pPr>
                  <w:r>
                    <w:rPr>
                      <w:rStyle w:val="DefaultParagraphFont"/>
                      <w:b w:val="0"/>
                      <w:bCs w:val="0"/>
                      <w:i w:val="0"/>
                      <w:iCs w:val="0"/>
                      <w:smallCaps w:val="0"/>
                      <w:color w:val="000000"/>
                      <w:sz w:val="22"/>
                      <w:szCs w:val="22"/>
                      <w:bdr w:val="nil"/>
                      <w:rtl w:val="0"/>
                    </w:rPr>
                    <w:t>5/17/2017 6:45 PM</w:t>
                  </w:r>
                </w:p>
              </w:tc>
            </w:tr>
          </w:tbl>
          <w:p w14:paraId="27357532" wp14:textId="77777777"/>
        </w:tc>
      </w:tr>
    </w:tbl>
    <w:p xmlns:wp14="http://schemas.microsoft.com/office/word/2010/wordml" w14:paraId="07F023C8"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5F264E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39D0E2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46. </w:t>
            </w:r>
            <w:r>
              <w:rPr>
                <w:rStyle w:val="DefaultParagraphFont"/>
                <w:rFonts w:ascii="Times New Roman" w:hAnsi="Times New Roman" w:eastAsia="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567F07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05B441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051D35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9C348B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F71C16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7B578C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7ECBE4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A47804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4BDB549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0"/>
              <w:gridCol w:w="6670"/>
            </w:tblGrid>
            <w:tr w14:paraId="172CB2D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9E21F9"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D34CCEA" wp14:textId="77777777">
                  <w:pPr>
                    <w:bidi w:val="0"/>
                    <w:jc w:val="left"/>
                  </w:pPr>
                  <w:r>
                    <w:rPr>
                      <w:rStyle w:val="DefaultParagraphFont"/>
                      <w:b w:val="0"/>
                      <w:bCs w:val="0"/>
                      <w:i w:val="0"/>
                      <w:iCs w:val="0"/>
                      <w:smallCaps w:val="0"/>
                      <w:color w:val="000000"/>
                      <w:sz w:val="22"/>
                      <w:szCs w:val="22"/>
                      <w:bdr w:val="nil"/>
                      <w:rtl w:val="0"/>
                    </w:rPr>
                    <w:t>False</w:t>
                  </w:r>
                </w:p>
              </w:tc>
            </w:tr>
            <w:tr w14:paraId="7EEC86E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F279B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C71935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existed a Federal income tax during the Civil War that was sanctioned by the U.S. Supreme Court.</w:t>
                  </w:r>
                </w:p>
              </w:tc>
            </w:tr>
            <w:tr w14:paraId="19BB5E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BD945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7B663F3" wp14:textId="77777777">
                  <w:pPr>
                    <w:bidi w:val="0"/>
                    <w:jc w:val="left"/>
                  </w:pPr>
                  <w:r>
                    <w:rPr>
                      <w:rStyle w:val="DefaultParagraphFont"/>
                      <w:b w:val="0"/>
                      <w:bCs w:val="0"/>
                      <w:i w:val="0"/>
                      <w:iCs w:val="0"/>
                      <w:smallCaps w:val="0"/>
                      <w:color w:val="000000"/>
                      <w:sz w:val="22"/>
                      <w:szCs w:val="22"/>
                      <w:bdr w:val="nil"/>
                      <w:rtl w:val="0"/>
                    </w:rPr>
                    <w:t>1</w:t>
                  </w:r>
                </w:p>
              </w:tc>
            </w:tr>
            <w:tr w14:paraId="2C9A040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9F0DF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2CCC111" wp14:textId="77777777">
                  <w:pPr>
                    <w:bidi w:val="0"/>
                    <w:jc w:val="left"/>
                  </w:pPr>
                  <w:r>
                    <w:rPr>
                      <w:rStyle w:val="DefaultParagraphFont"/>
                      <w:b w:val="0"/>
                      <w:bCs w:val="0"/>
                      <w:i w:val="0"/>
                      <w:iCs w:val="0"/>
                      <w:smallCaps w:val="0"/>
                      <w:color w:val="000000"/>
                      <w:sz w:val="22"/>
                      <w:szCs w:val="22"/>
                      <w:bdr w:val="nil"/>
                      <w:rtl w:val="0"/>
                    </w:rPr>
                    <w:t>Easy</w:t>
                  </w:r>
                </w:p>
              </w:tc>
            </w:tr>
            <w:tr w14:paraId="2A5D64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A971C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1BAD2B8" wp14:textId="77777777">
                  <w:pPr>
                    <w:bidi w:val="0"/>
                    <w:jc w:val="left"/>
                  </w:pPr>
                  <w:r>
                    <w:rPr>
                      <w:rStyle w:val="DefaultParagraphFont"/>
                      <w:b w:val="0"/>
                      <w:bCs w:val="0"/>
                      <w:i w:val="0"/>
                      <w:iCs w:val="0"/>
                      <w:smallCaps w:val="0"/>
                      <w:color w:val="000000"/>
                      <w:sz w:val="22"/>
                      <w:szCs w:val="22"/>
                      <w:bdr w:val="nil"/>
                      <w:rtl w:val="0"/>
                    </w:rPr>
                    <w:t>True / False</w:t>
                  </w:r>
                </w:p>
              </w:tc>
            </w:tr>
            <w:tr w14:paraId="5E982BF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1FC1C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D16325F" wp14:textId="77777777">
                  <w:pPr>
                    <w:bidi w:val="0"/>
                    <w:jc w:val="left"/>
                  </w:pPr>
                  <w:r>
                    <w:rPr>
                      <w:rStyle w:val="DefaultParagraphFont"/>
                      <w:b w:val="0"/>
                      <w:bCs w:val="0"/>
                      <w:i w:val="0"/>
                      <w:iCs w:val="0"/>
                      <w:smallCaps w:val="0"/>
                      <w:color w:val="000000"/>
                      <w:sz w:val="22"/>
                      <w:szCs w:val="22"/>
                      <w:bdr w:val="nil"/>
                      <w:rtl w:val="0"/>
                    </w:rPr>
                    <w:t>False</w:t>
                  </w:r>
                </w:p>
              </w:tc>
            </w:tr>
            <w:tr w14:paraId="1A95B7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4FE253"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F795159" wp14:textId="77777777">
                  <w:pPr>
                    <w:bidi w:val="0"/>
                    <w:jc w:val="left"/>
                  </w:pPr>
                  <w:r>
                    <w:rPr>
                      <w:rStyle w:val="DefaultParagraphFont"/>
                      <w:b w:val="0"/>
                      <w:bCs w:val="0"/>
                      <w:i w:val="0"/>
                      <w:iCs w:val="0"/>
                      <w:smallCaps w:val="0"/>
                      <w:color w:val="000000"/>
                      <w:sz w:val="22"/>
                      <w:szCs w:val="22"/>
                      <w:bdr w:val="nil"/>
                      <w:rtl w:val="0"/>
                    </w:rPr>
                    <w:t>EOTX.SWFT.LO: 1-02 - LO: 1-02</w:t>
                  </w:r>
                </w:p>
              </w:tc>
            </w:tr>
            <w:tr w14:paraId="09441B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A05B3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7FCC2E3"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10A2F14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EAD999"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7E27056"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33C1A6B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E873E5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06EFA4E" wp14:textId="77777777">
                  <w:pPr>
                    <w:bidi w:val="0"/>
                    <w:jc w:val="left"/>
                  </w:pPr>
                  <w:r>
                    <w:rPr>
                      <w:rStyle w:val="DefaultParagraphFont"/>
                      <w:b w:val="0"/>
                      <w:bCs w:val="0"/>
                      <w:i w:val="0"/>
                      <w:iCs w:val="0"/>
                      <w:smallCaps w:val="0"/>
                      <w:color w:val="000000"/>
                      <w:sz w:val="22"/>
                      <w:szCs w:val="22"/>
                      <w:bdr w:val="nil"/>
                      <w:rtl w:val="0"/>
                    </w:rPr>
                    <w:t>Bloom's: Knowledge</w:t>
                  </w:r>
                </w:p>
              </w:tc>
            </w:tr>
            <w:tr w14:paraId="04AE415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E479D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AB7614D" wp14:textId="77777777">
                  <w:pPr>
                    <w:bidi w:val="0"/>
                    <w:jc w:val="left"/>
                  </w:pPr>
                  <w:r>
                    <w:rPr>
                      <w:rStyle w:val="DefaultParagraphFont"/>
                      <w:b w:val="0"/>
                      <w:bCs w:val="0"/>
                      <w:i w:val="0"/>
                      <w:iCs w:val="0"/>
                      <w:smallCaps w:val="0"/>
                      <w:color w:val="000000"/>
                      <w:sz w:val="22"/>
                      <w:szCs w:val="22"/>
                      <w:bdr w:val="nil"/>
                      <w:rtl w:val="0"/>
                    </w:rPr>
                    <w:t>Time: 2 min.</w:t>
                  </w:r>
                </w:p>
              </w:tc>
            </w:tr>
            <w:tr w14:paraId="06C4429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F0563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618258F" wp14:textId="77777777">
                  <w:pPr>
                    <w:bidi w:val="0"/>
                    <w:jc w:val="left"/>
                  </w:pPr>
                  <w:r>
                    <w:rPr>
                      <w:rStyle w:val="DefaultParagraphFont"/>
                      <w:b w:val="0"/>
                      <w:bCs w:val="0"/>
                      <w:i w:val="0"/>
                      <w:iCs w:val="0"/>
                      <w:smallCaps w:val="0"/>
                      <w:color w:val="000000"/>
                      <w:sz w:val="22"/>
                      <w:szCs w:val="22"/>
                      <w:bdr w:val="nil"/>
                      <w:rtl w:val="0"/>
                    </w:rPr>
                    <w:t>11/28/2016 3:10 PM</w:t>
                  </w:r>
                </w:p>
              </w:tc>
            </w:tr>
            <w:tr w14:paraId="3EDE0D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78C003"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466DA73" wp14:textId="77777777">
                  <w:pPr>
                    <w:bidi w:val="0"/>
                    <w:jc w:val="left"/>
                  </w:pPr>
                  <w:r>
                    <w:rPr>
                      <w:rStyle w:val="DefaultParagraphFont"/>
                      <w:b w:val="0"/>
                      <w:bCs w:val="0"/>
                      <w:i w:val="0"/>
                      <w:iCs w:val="0"/>
                      <w:smallCaps w:val="0"/>
                      <w:color w:val="000000"/>
                      <w:sz w:val="22"/>
                      <w:szCs w:val="22"/>
                      <w:bdr w:val="nil"/>
                      <w:rtl w:val="0"/>
                    </w:rPr>
                    <w:t>5/17/2017 6:45 PM</w:t>
                  </w:r>
                </w:p>
              </w:tc>
            </w:tr>
          </w:tbl>
          <w:p w14:paraId="2916C19D" wp14:textId="77777777"/>
        </w:tc>
      </w:tr>
    </w:tbl>
    <w:p xmlns:wp14="http://schemas.microsoft.com/office/word/2010/wordml" w14:paraId="74869460"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67E7E3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1B3A33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47. </w:t>
            </w:r>
            <w:r>
              <w:rPr>
                <w:rStyle w:val="DefaultParagraphFont"/>
                <w:rFonts w:ascii="Times New Roman" w:hAnsi="Times New Roman" w:eastAsia="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2%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69612E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FA429C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DAD861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15C4F7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F66139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E64FEA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FC5854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DBC666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187F57B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7F98AD6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24D7B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518D2D4" wp14:textId="77777777">
                  <w:pPr>
                    <w:bidi w:val="0"/>
                    <w:jc w:val="left"/>
                  </w:pPr>
                  <w:r>
                    <w:rPr>
                      <w:rStyle w:val="DefaultParagraphFont"/>
                      <w:b w:val="0"/>
                      <w:bCs w:val="0"/>
                      <w:i w:val="0"/>
                      <w:iCs w:val="0"/>
                      <w:smallCaps w:val="0"/>
                      <w:color w:val="000000"/>
                      <w:sz w:val="22"/>
                      <w:szCs w:val="22"/>
                      <w:bdr w:val="nil"/>
                      <w:rtl w:val="0"/>
                    </w:rPr>
                    <w:t>True</w:t>
                  </w:r>
                </w:p>
              </w:tc>
            </w:tr>
            <w:tr w14:paraId="7BC9150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02C53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4F35070" wp14:textId="77777777">
                  <w:pPr>
                    <w:bidi w:val="0"/>
                    <w:jc w:val="left"/>
                  </w:pPr>
                  <w:r>
                    <w:rPr>
                      <w:rStyle w:val="DefaultParagraphFont"/>
                      <w:b w:val="0"/>
                      <w:bCs w:val="0"/>
                      <w:i w:val="0"/>
                      <w:iCs w:val="0"/>
                      <w:smallCaps w:val="0"/>
                      <w:color w:val="000000"/>
                      <w:sz w:val="22"/>
                      <w:szCs w:val="22"/>
                      <w:bdr w:val="nil"/>
                      <w:rtl w:val="0"/>
                    </w:rPr>
                    <w:t>1</w:t>
                  </w:r>
                </w:p>
              </w:tc>
            </w:tr>
            <w:tr w14:paraId="78A97C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8D902D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D3EA44D" wp14:textId="77777777">
                  <w:pPr>
                    <w:bidi w:val="0"/>
                    <w:jc w:val="left"/>
                  </w:pPr>
                  <w:r>
                    <w:rPr>
                      <w:rStyle w:val="DefaultParagraphFont"/>
                      <w:b w:val="0"/>
                      <w:bCs w:val="0"/>
                      <w:i w:val="0"/>
                      <w:iCs w:val="0"/>
                      <w:smallCaps w:val="0"/>
                      <w:color w:val="000000"/>
                      <w:sz w:val="22"/>
                      <w:szCs w:val="22"/>
                      <w:bdr w:val="nil"/>
                      <w:rtl w:val="0"/>
                    </w:rPr>
                    <w:t>Easy</w:t>
                  </w:r>
                </w:p>
              </w:tc>
            </w:tr>
            <w:tr w14:paraId="4C15D3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BA2D9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BD77F39" wp14:textId="77777777">
                  <w:pPr>
                    <w:bidi w:val="0"/>
                    <w:jc w:val="left"/>
                  </w:pPr>
                  <w:r>
                    <w:rPr>
                      <w:rStyle w:val="DefaultParagraphFont"/>
                      <w:b w:val="0"/>
                      <w:bCs w:val="0"/>
                      <w:i w:val="0"/>
                      <w:iCs w:val="0"/>
                      <w:smallCaps w:val="0"/>
                      <w:color w:val="000000"/>
                      <w:sz w:val="22"/>
                      <w:szCs w:val="22"/>
                      <w:bdr w:val="nil"/>
                      <w:rtl w:val="0"/>
                    </w:rPr>
                    <w:t>True / False</w:t>
                  </w:r>
                </w:p>
              </w:tc>
            </w:tr>
            <w:tr w14:paraId="5AD64C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C68B80"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66102EC6" wp14:textId="77777777">
                  <w:pPr>
                    <w:bidi w:val="0"/>
                    <w:jc w:val="left"/>
                  </w:pPr>
                  <w:r>
                    <w:rPr>
                      <w:rStyle w:val="DefaultParagraphFont"/>
                      <w:b w:val="0"/>
                      <w:bCs w:val="0"/>
                      <w:i w:val="0"/>
                      <w:iCs w:val="0"/>
                      <w:smallCaps w:val="0"/>
                      <w:color w:val="000000"/>
                      <w:sz w:val="22"/>
                      <w:szCs w:val="22"/>
                      <w:bdr w:val="nil"/>
                      <w:rtl w:val="0"/>
                    </w:rPr>
                    <w:t>False</w:t>
                  </w:r>
                </w:p>
              </w:tc>
            </w:tr>
            <w:tr w14:paraId="4F9CC2A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84565D"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4CC1221" wp14:textId="77777777">
                  <w:pPr>
                    <w:bidi w:val="0"/>
                    <w:jc w:val="left"/>
                  </w:pPr>
                  <w:r>
                    <w:rPr>
                      <w:rStyle w:val="DefaultParagraphFont"/>
                      <w:b w:val="0"/>
                      <w:bCs w:val="0"/>
                      <w:i w:val="0"/>
                      <w:iCs w:val="0"/>
                      <w:smallCaps w:val="0"/>
                      <w:color w:val="000000"/>
                      <w:sz w:val="22"/>
                      <w:szCs w:val="22"/>
                      <w:bdr w:val="nil"/>
                      <w:rtl w:val="0"/>
                    </w:rPr>
                    <w:t>EOTX.SWFT.LO: 1-02 - LO: 1-02</w:t>
                  </w:r>
                </w:p>
              </w:tc>
            </w:tr>
            <w:tr w14:paraId="57F28B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E6429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40AACFC"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7B09FF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E979E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0D21625"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01899D8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964C42F"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71F6C0F" wp14:textId="77777777">
                  <w:pPr>
                    <w:bidi w:val="0"/>
                    <w:jc w:val="left"/>
                  </w:pPr>
                  <w:r>
                    <w:rPr>
                      <w:rStyle w:val="DefaultParagraphFont"/>
                      <w:b w:val="0"/>
                      <w:bCs w:val="0"/>
                      <w:i w:val="0"/>
                      <w:iCs w:val="0"/>
                      <w:smallCaps w:val="0"/>
                      <w:color w:val="000000"/>
                      <w:sz w:val="22"/>
                      <w:szCs w:val="22"/>
                      <w:bdr w:val="nil"/>
                      <w:rtl w:val="0"/>
                    </w:rPr>
                    <w:t>Bloom's: Knowledge</w:t>
                  </w:r>
                </w:p>
              </w:tc>
            </w:tr>
            <w:tr w14:paraId="7170CD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92C4CA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7E4749C" wp14:textId="77777777">
                  <w:pPr>
                    <w:bidi w:val="0"/>
                    <w:jc w:val="left"/>
                  </w:pPr>
                  <w:r>
                    <w:rPr>
                      <w:rStyle w:val="DefaultParagraphFont"/>
                      <w:b w:val="0"/>
                      <w:bCs w:val="0"/>
                      <w:i w:val="0"/>
                      <w:iCs w:val="0"/>
                      <w:smallCaps w:val="0"/>
                      <w:color w:val="000000"/>
                      <w:sz w:val="22"/>
                      <w:szCs w:val="22"/>
                      <w:bdr w:val="nil"/>
                      <w:rtl w:val="0"/>
                    </w:rPr>
                    <w:t>Time: 2 min.</w:t>
                  </w:r>
                </w:p>
              </w:tc>
            </w:tr>
            <w:tr w14:paraId="10AEF70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DBE80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8F274AC" wp14:textId="77777777">
                  <w:pPr>
                    <w:bidi w:val="0"/>
                    <w:jc w:val="left"/>
                  </w:pPr>
                  <w:r>
                    <w:rPr>
                      <w:rStyle w:val="DefaultParagraphFont"/>
                      <w:b w:val="0"/>
                      <w:bCs w:val="0"/>
                      <w:i w:val="0"/>
                      <w:iCs w:val="0"/>
                      <w:smallCaps w:val="0"/>
                      <w:color w:val="000000"/>
                      <w:sz w:val="22"/>
                      <w:szCs w:val="22"/>
                      <w:bdr w:val="nil"/>
                      <w:rtl w:val="0"/>
                    </w:rPr>
                    <w:t>11/28/2016 3:10 PM</w:t>
                  </w:r>
                </w:p>
              </w:tc>
            </w:tr>
            <w:tr w14:paraId="0E8EB1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C3A48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C00D97F" wp14:textId="77777777">
                  <w:pPr>
                    <w:bidi w:val="0"/>
                    <w:jc w:val="left"/>
                  </w:pPr>
                  <w:r>
                    <w:rPr>
                      <w:rStyle w:val="DefaultParagraphFont"/>
                      <w:b w:val="0"/>
                      <w:bCs w:val="0"/>
                      <w:i w:val="0"/>
                      <w:iCs w:val="0"/>
                      <w:smallCaps w:val="0"/>
                      <w:color w:val="000000"/>
                      <w:sz w:val="22"/>
                      <w:szCs w:val="22"/>
                      <w:bdr w:val="nil"/>
                      <w:rtl w:val="0"/>
                    </w:rPr>
                    <w:t>5/17/2017 6:45 PM</w:t>
                  </w:r>
                </w:p>
              </w:tc>
            </w:tr>
          </w:tbl>
          <w:p w14:paraId="54738AF4" wp14:textId="77777777"/>
        </w:tc>
      </w:tr>
    </w:tbl>
    <w:p xmlns:wp14="http://schemas.microsoft.com/office/word/2010/wordml" w14:paraId="46ABBD8F"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F3EB98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6AF2D7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48. </w:t>
            </w:r>
            <w:r>
              <w:rPr>
                <w:rStyle w:val="DefaultParagraphFont"/>
                <w:rFonts w:ascii="Times New Roman" w:hAnsi="Times New Roman" w:eastAsia="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7F78437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F5B8C8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6F3285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6C3C95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707ACE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48DBDE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71DAD4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D565FE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6BBA33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5"/>
              <w:gridCol w:w="7065"/>
            </w:tblGrid>
            <w:tr w14:paraId="3BA6886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95DBC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6140BA8" wp14:textId="77777777">
                  <w:pPr>
                    <w:bidi w:val="0"/>
                    <w:jc w:val="left"/>
                  </w:pPr>
                  <w:r>
                    <w:rPr>
                      <w:rStyle w:val="DefaultParagraphFont"/>
                      <w:b w:val="0"/>
                      <w:bCs w:val="0"/>
                      <w:i w:val="0"/>
                      <w:iCs w:val="0"/>
                      <w:smallCaps w:val="0"/>
                      <w:color w:val="000000"/>
                      <w:sz w:val="22"/>
                      <w:szCs w:val="22"/>
                      <w:bdr w:val="nil"/>
                      <w:rtl w:val="0"/>
                    </w:rPr>
                    <w:t>False</w:t>
                  </w:r>
                </w:p>
              </w:tc>
            </w:tr>
            <w:tr w14:paraId="3D4BC89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CFF356"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8662BA7"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Pay-as-you-go refers to the withholding provisions applicable to wages and other types of income and adds </w:t>
                  </w:r>
                  <w:r>
                    <w:rPr>
                      <w:rStyle w:val="DefaultParagraphFont"/>
                      <w:b w:val="0"/>
                      <w:bCs w:val="0"/>
                      <w:i/>
                      <w:iCs/>
                      <w:smallCaps w:val="0"/>
                      <w:color w:val="000000"/>
                      <w:sz w:val="20"/>
                      <w:szCs w:val="20"/>
                      <w:bdr w:val="nil"/>
                      <w:rtl w:val="0"/>
                    </w:rPr>
                    <w:t>convenience</w:t>
                  </w:r>
                  <w:r>
                    <w:rPr>
                      <w:rStyle w:val="DefaultParagraphFont"/>
                      <w:b w:val="0"/>
                      <w:bCs w:val="0"/>
                      <w:i w:val="0"/>
                      <w:iCs w:val="0"/>
                      <w:smallCaps w:val="0"/>
                      <w:color w:val="000000"/>
                      <w:sz w:val="20"/>
                      <w:szCs w:val="20"/>
                      <w:bdr w:val="nil"/>
                      <w:rtl w:val="0"/>
                    </w:rPr>
                    <w:t xml:space="preserve"> to the tax system.</w:t>
                  </w:r>
                </w:p>
              </w:tc>
            </w:tr>
            <w:tr w14:paraId="67D4DA0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D9597D"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3E9BFC7" wp14:textId="77777777">
                  <w:pPr>
                    <w:bidi w:val="0"/>
                    <w:jc w:val="left"/>
                  </w:pPr>
                  <w:r>
                    <w:rPr>
                      <w:rStyle w:val="DefaultParagraphFont"/>
                      <w:b w:val="0"/>
                      <w:bCs w:val="0"/>
                      <w:i w:val="0"/>
                      <w:iCs w:val="0"/>
                      <w:smallCaps w:val="0"/>
                      <w:color w:val="000000"/>
                      <w:sz w:val="22"/>
                      <w:szCs w:val="22"/>
                      <w:bdr w:val="nil"/>
                      <w:rtl w:val="0"/>
                    </w:rPr>
                    <w:t>1</w:t>
                  </w:r>
                </w:p>
              </w:tc>
            </w:tr>
            <w:tr w14:paraId="29E5C90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DF3AF5"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A141BA7" wp14:textId="77777777">
                  <w:pPr>
                    <w:bidi w:val="0"/>
                    <w:jc w:val="left"/>
                  </w:pPr>
                  <w:r>
                    <w:rPr>
                      <w:rStyle w:val="DefaultParagraphFont"/>
                      <w:b w:val="0"/>
                      <w:bCs w:val="0"/>
                      <w:i w:val="0"/>
                      <w:iCs w:val="0"/>
                      <w:smallCaps w:val="0"/>
                      <w:color w:val="000000"/>
                      <w:sz w:val="22"/>
                      <w:szCs w:val="22"/>
                      <w:bdr w:val="nil"/>
                      <w:rtl w:val="0"/>
                    </w:rPr>
                    <w:t>Easy</w:t>
                  </w:r>
                </w:p>
              </w:tc>
            </w:tr>
            <w:tr w14:paraId="346FA89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E1A7C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0A48603" wp14:textId="77777777">
                  <w:pPr>
                    <w:bidi w:val="0"/>
                    <w:jc w:val="left"/>
                  </w:pPr>
                  <w:r>
                    <w:rPr>
                      <w:rStyle w:val="DefaultParagraphFont"/>
                      <w:b w:val="0"/>
                      <w:bCs w:val="0"/>
                      <w:i w:val="0"/>
                      <w:iCs w:val="0"/>
                      <w:smallCaps w:val="0"/>
                      <w:color w:val="000000"/>
                      <w:sz w:val="22"/>
                      <w:szCs w:val="22"/>
                      <w:bdr w:val="nil"/>
                      <w:rtl w:val="0"/>
                    </w:rPr>
                    <w:t>True / False</w:t>
                  </w:r>
                </w:p>
              </w:tc>
            </w:tr>
            <w:tr w14:paraId="527740B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AF9A26"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6ADB340" wp14:textId="77777777">
                  <w:pPr>
                    <w:bidi w:val="0"/>
                    <w:jc w:val="left"/>
                  </w:pPr>
                  <w:r>
                    <w:rPr>
                      <w:rStyle w:val="DefaultParagraphFont"/>
                      <w:b w:val="0"/>
                      <w:bCs w:val="0"/>
                      <w:i w:val="0"/>
                      <w:iCs w:val="0"/>
                      <w:smallCaps w:val="0"/>
                      <w:color w:val="000000"/>
                      <w:sz w:val="22"/>
                      <w:szCs w:val="22"/>
                      <w:bdr w:val="nil"/>
                      <w:rtl w:val="0"/>
                    </w:rPr>
                    <w:t>False</w:t>
                  </w:r>
                </w:p>
              </w:tc>
            </w:tr>
            <w:tr w14:paraId="63B906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9DD98A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8FE54C4" wp14:textId="77777777">
                  <w:pPr>
                    <w:bidi w:val="0"/>
                    <w:jc w:val="left"/>
                  </w:pPr>
                  <w:r>
                    <w:rPr>
                      <w:rStyle w:val="DefaultParagraphFont"/>
                      <w:b w:val="0"/>
                      <w:bCs w:val="0"/>
                      <w:i w:val="0"/>
                      <w:iCs w:val="0"/>
                      <w:smallCaps w:val="0"/>
                      <w:color w:val="000000"/>
                      <w:sz w:val="22"/>
                      <w:szCs w:val="22"/>
                      <w:bdr w:val="nil"/>
                      <w:rtl w:val="0"/>
                    </w:rPr>
                    <w:t>EOTX.SWFT.LO: 1-02 - LO: 1-02</w:t>
                  </w:r>
                </w:p>
              </w:tc>
            </w:tr>
            <w:tr w14:paraId="1D6AE1D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4386F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25AA226"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5F79C45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F353D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20FCA75"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5CB803C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C1997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8905424" wp14:textId="77777777">
                  <w:pPr>
                    <w:bidi w:val="0"/>
                    <w:jc w:val="left"/>
                  </w:pPr>
                  <w:r>
                    <w:rPr>
                      <w:rStyle w:val="DefaultParagraphFont"/>
                      <w:b w:val="0"/>
                      <w:bCs w:val="0"/>
                      <w:i w:val="0"/>
                      <w:iCs w:val="0"/>
                      <w:smallCaps w:val="0"/>
                      <w:color w:val="000000"/>
                      <w:sz w:val="22"/>
                      <w:szCs w:val="22"/>
                      <w:bdr w:val="nil"/>
                      <w:rtl w:val="0"/>
                    </w:rPr>
                    <w:t>Bloom's: Comprehension</w:t>
                  </w:r>
                </w:p>
              </w:tc>
            </w:tr>
            <w:tr w14:paraId="43E211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A75DA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5A746CD" wp14:textId="77777777">
                  <w:pPr>
                    <w:bidi w:val="0"/>
                    <w:jc w:val="left"/>
                  </w:pPr>
                  <w:r>
                    <w:rPr>
                      <w:rStyle w:val="DefaultParagraphFont"/>
                      <w:b w:val="0"/>
                      <w:bCs w:val="0"/>
                      <w:i w:val="0"/>
                      <w:iCs w:val="0"/>
                      <w:smallCaps w:val="0"/>
                      <w:color w:val="000000"/>
                      <w:sz w:val="22"/>
                      <w:szCs w:val="22"/>
                      <w:bdr w:val="nil"/>
                      <w:rtl w:val="0"/>
                    </w:rPr>
                    <w:t>Time: 2 min.</w:t>
                  </w:r>
                </w:p>
              </w:tc>
            </w:tr>
            <w:tr w14:paraId="2A2DF3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35E57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3E661E8" wp14:textId="77777777">
                  <w:pPr>
                    <w:bidi w:val="0"/>
                    <w:jc w:val="left"/>
                  </w:pPr>
                  <w:r>
                    <w:rPr>
                      <w:rStyle w:val="DefaultParagraphFont"/>
                      <w:b w:val="0"/>
                      <w:bCs w:val="0"/>
                      <w:i w:val="0"/>
                      <w:iCs w:val="0"/>
                      <w:smallCaps w:val="0"/>
                      <w:color w:val="000000"/>
                      <w:sz w:val="22"/>
                      <w:szCs w:val="22"/>
                      <w:bdr w:val="nil"/>
                      <w:rtl w:val="0"/>
                    </w:rPr>
                    <w:t>11/28/2016 3:10 PM</w:t>
                  </w:r>
                </w:p>
              </w:tc>
            </w:tr>
            <w:tr w14:paraId="1EDF32E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8AD7A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B43A5FA" wp14:textId="77777777">
                  <w:pPr>
                    <w:bidi w:val="0"/>
                    <w:jc w:val="left"/>
                  </w:pPr>
                  <w:r>
                    <w:rPr>
                      <w:rStyle w:val="DefaultParagraphFont"/>
                      <w:b w:val="0"/>
                      <w:bCs w:val="0"/>
                      <w:i w:val="0"/>
                      <w:iCs w:val="0"/>
                      <w:smallCaps w:val="0"/>
                      <w:color w:val="000000"/>
                      <w:sz w:val="22"/>
                      <w:szCs w:val="22"/>
                      <w:bdr w:val="nil"/>
                      <w:rtl w:val="0"/>
                    </w:rPr>
                    <w:t>5/17/2017 6:45 PM</w:t>
                  </w:r>
                </w:p>
              </w:tc>
            </w:tr>
          </w:tbl>
          <w:p w14:paraId="464FCBC1" wp14:textId="77777777"/>
        </w:tc>
      </w:tr>
    </w:tbl>
    <w:p xmlns:wp14="http://schemas.microsoft.com/office/word/2010/wordml" w14:paraId="5C8C6B0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E0458A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226922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49. </w:t>
            </w:r>
            <w:r>
              <w:rPr>
                <w:rStyle w:val="DefaultParagraphFont"/>
                <w:rFonts w:ascii="Times New Roman" w:hAnsi="Times New Roman" w:eastAsia="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287F35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52D7DC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DDBD46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BD2D3E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3AFF99A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E83572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756B39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88D466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382A365"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33753A5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E20CE0"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1E38FD7" wp14:textId="77777777">
                  <w:pPr>
                    <w:bidi w:val="0"/>
                    <w:jc w:val="left"/>
                  </w:pPr>
                  <w:r>
                    <w:rPr>
                      <w:rStyle w:val="DefaultParagraphFont"/>
                      <w:b w:val="0"/>
                      <w:bCs w:val="0"/>
                      <w:i w:val="0"/>
                      <w:iCs w:val="0"/>
                      <w:smallCaps w:val="0"/>
                      <w:color w:val="000000"/>
                      <w:sz w:val="22"/>
                      <w:szCs w:val="22"/>
                      <w:bdr w:val="nil"/>
                      <w:rtl w:val="0"/>
                    </w:rPr>
                    <w:t>False</w:t>
                  </w:r>
                </w:p>
              </w:tc>
            </w:tr>
            <w:tr w14:paraId="39B1B77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3FC5F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FC0EBD6"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 example, an AGI determination is required only for individual taxpayers.</w:t>
                  </w:r>
                </w:p>
              </w:tc>
            </w:tr>
            <w:tr w14:paraId="6D39ED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908233"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093BB7E" wp14:textId="77777777">
                  <w:pPr>
                    <w:bidi w:val="0"/>
                    <w:jc w:val="left"/>
                  </w:pPr>
                  <w:r>
                    <w:rPr>
                      <w:rStyle w:val="DefaultParagraphFont"/>
                      <w:b w:val="0"/>
                      <w:bCs w:val="0"/>
                      <w:i w:val="0"/>
                      <w:iCs w:val="0"/>
                      <w:smallCaps w:val="0"/>
                      <w:color w:val="000000"/>
                      <w:sz w:val="22"/>
                      <w:szCs w:val="22"/>
                      <w:bdr w:val="nil"/>
                      <w:rtl w:val="0"/>
                    </w:rPr>
                    <w:t>1</w:t>
                  </w:r>
                </w:p>
              </w:tc>
            </w:tr>
            <w:tr w14:paraId="2A24323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8A7D2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5E79D58" wp14:textId="77777777">
                  <w:pPr>
                    <w:bidi w:val="0"/>
                    <w:jc w:val="left"/>
                  </w:pPr>
                  <w:r>
                    <w:rPr>
                      <w:rStyle w:val="DefaultParagraphFont"/>
                      <w:b w:val="0"/>
                      <w:bCs w:val="0"/>
                      <w:i w:val="0"/>
                      <w:iCs w:val="0"/>
                      <w:smallCaps w:val="0"/>
                      <w:color w:val="000000"/>
                      <w:sz w:val="22"/>
                      <w:szCs w:val="22"/>
                      <w:bdr w:val="nil"/>
                      <w:rtl w:val="0"/>
                    </w:rPr>
                    <w:t>Easy</w:t>
                  </w:r>
                </w:p>
              </w:tc>
            </w:tr>
            <w:tr w14:paraId="3C48E3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F026E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FAD747A" wp14:textId="77777777">
                  <w:pPr>
                    <w:bidi w:val="0"/>
                    <w:jc w:val="left"/>
                  </w:pPr>
                  <w:r>
                    <w:rPr>
                      <w:rStyle w:val="DefaultParagraphFont"/>
                      <w:b w:val="0"/>
                      <w:bCs w:val="0"/>
                      <w:i w:val="0"/>
                      <w:iCs w:val="0"/>
                      <w:smallCaps w:val="0"/>
                      <w:color w:val="000000"/>
                      <w:sz w:val="22"/>
                      <w:szCs w:val="22"/>
                      <w:bdr w:val="nil"/>
                      <w:rtl w:val="0"/>
                    </w:rPr>
                    <w:t>True / False</w:t>
                  </w:r>
                </w:p>
              </w:tc>
            </w:tr>
            <w:tr w14:paraId="4C9F022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44030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FA475D7" wp14:textId="77777777">
                  <w:pPr>
                    <w:bidi w:val="0"/>
                    <w:jc w:val="left"/>
                  </w:pPr>
                  <w:r>
                    <w:rPr>
                      <w:rStyle w:val="DefaultParagraphFont"/>
                      <w:b w:val="0"/>
                      <w:bCs w:val="0"/>
                      <w:i w:val="0"/>
                      <w:iCs w:val="0"/>
                      <w:smallCaps w:val="0"/>
                      <w:color w:val="000000"/>
                      <w:sz w:val="22"/>
                      <w:szCs w:val="22"/>
                      <w:bdr w:val="nil"/>
                      <w:rtl w:val="0"/>
                    </w:rPr>
                    <w:t>False</w:t>
                  </w:r>
                </w:p>
              </w:tc>
            </w:tr>
            <w:tr w14:paraId="28825EA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84EF2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D7F3A2D" wp14:textId="77777777">
                  <w:pPr>
                    <w:bidi w:val="0"/>
                    <w:jc w:val="left"/>
                  </w:pPr>
                  <w:r>
                    <w:rPr>
                      <w:rStyle w:val="DefaultParagraphFont"/>
                      <w:b w:val="0"/>
                      <w:bCs w:val="0"/>
                      <w:i w:val="0"/>
                      <w:iCs w:val="0"/>
                      <w:smallCaps w:val="0"/>
                      <w:color w:val="000000"/>
                      <w:sz w:val="22"/>
                      <w:szCs w:val="22"/>
                      <w:bdr w:val="nil"/>
                      <w:rtl w:val="0"/>
                    </w:rPr>
                    <w:t>EOTX.SWFT.LO: 1-02 - LO: 1-02</w:t>
                  </w:r>
                </w:p>
              </w:tc>
            </w:tr>
            <w:tr w14:paraId="4B8694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1E535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4F66BA7"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50DCC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526F27"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142F704"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F4E0A5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385427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3447E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645A109" wp14:textId="77777777">
                  <w:pPr>
                    <w:bidi w:val="0"/>
                    <w:jc w:val="left"/>
                  </w:pPr>
                  <w:r>
                    <w:rPr>
                      <w:rStyle w:val="DefaultParagraphFont"/>
                      <w:b w:val="0"/>
                      <w:bCs w:val="0"/>
                      <w:i w:val="0"/>
                      <w:iCs w:val="0"/>
                      <w:smallCaps w:val="0"/>
                      <w:color w:val="000000"/>
                      <w:sz w:val="22"/>
                      <w:szCs w:val="22"/>
                      <w:bdr w:val="nil"/>
                      <w:rtl w:val="0"/>
                    </w:rPr>
                    <w:t>Bloom's: Knowledge</w:t>
                  </w:r>
                </w:p>
              </w:tc>
            </w:tr>
            <w:tr w14:paraId="3AEE636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66A9981"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5522D6E" wp14:textId="77777777">
                  <w:pPr>
                    <w:bidi w:val="0"/>
                    <w:jc w:val="left"/>
                  </w:pPr>
                  <w:r>
                    <w:rPr>
                      <w:rStyle w:val="DefaultParagraphFont"/>
                      <w:b w:val="0"/>
                      <w:bCs w:val="0"/>
                      <w:i w:val="0"/>
                      <w:iCs w:val="0"/>
                      <w:smallCaps w:val="0"/>
                      <w:color w:val="000000"/>
                      <w:sz w:val="22"/>
                      <w:szCs w:val="22"/>
                      <w:bdr w:val="nil"/>
                      <w:rtl w:val="0"/>
                    </w:rPr>
                    <w:t>Time: 2 min.</w:t>
                  </w:r>
                </w:p>
              </w:tc>
            </w:tr>
            <w:tr w14:paraId="001A436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09F1078"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E053745" wp14:textId="77777777">
                  <w:pPr>
                    <w:bidi w:val="0"/>
                    <w:jc w:val="left"/>
                  </w:pPr>
                  <w:r>
                    <w:rPr>
                      <w:rStyle w:val="DefaultParagraphFont"/>
                      <w:b w:val="0"/>
                      <w:bCs w:val="0"/>
                      <w:i w:val="0"/>
                      <w:iCs w:val="0"/>
                      <w:smallCaps w:val="0"/>
                      <w:color w:val="000000"/>
                      <w:sz w:val="22"/>
                      <w:szCs w:val="22"/>
                      <w:bdr w:val="nil"/>
                      <w:rtl w:val="0"/>
                    </w:rPr>
                    <w:t>11/28/2016 3:10 PM</w:t>
                  </w:r>
                </w:p>
              </w:tc>
            </w:tr>
            <w:tr w14:paraId="05E2D2C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E4C8F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34E27BD" wp14:textId="77777777">
                  <w:pPr>
                    <w:bidi w:val="0"/>
                    <w:jc w:val="left"/>
                  </w:pPr>
                  <w:r>
                    <w:rPr>
                      <w:rStyle w:val="DefaultParagraphFont"/>
                      <w:b w:val="0"/>
                      <w:bCs w:val="0"/>
                      <w:i w:val="0"/>
                      <w:iCs w:val="0"/>
                      <w:smallCaps w:val="0"/>
                      <w:color w:val="000000"/>
                      <w:sz w:val="22"/>
                      <w:szCs w:val="22"/>
                      <w:bdr w:val="nil"/>
                      <w:rtl w:val="0"/>
                    </w:rPr>
                    <w:t>5/17/2017 6:45 PM</w:t>
                  </w:r>
                </w:p>
              </w:tc>
            </w:tr>
          </w:tbl>
          <w:p w14:paraId="5C71F136" wp14:textId="77777777"/>
        </w:tc>
      </w:tr>
    </w:tbl>
    <w:p xmlns:wp14="http://schemas.microsoft.com/office/word/2010/wordml" w14:paraId="62199465"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B8C793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9E75BC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50. </w:t>
            </w:r>
            <w:r>
              <w:rPr>
                <w:rStyle w:val="DefaultParagraphFont"/>
                <w:rFonts w:ascii="Times New Roman" w:hAnsi="Times New Roman" w:eastAsia="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311C6DF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6FD6BF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E62E19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8861FF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BCF3EC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EEEC1A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1C55A3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3BFFEE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0DA123B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14:paraId="0307CAD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556D5E"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4CE602F" wp14:textId="77777777">
                  <w:pPr>
                    <w:bidi w:val="0"/>
                    <w:jc w:val="left"/>
                  </w:pPr>
                  <w:r>
                    <w:rPr>
                      <w:rStyle w:val="DefaultParagraphFont"/>
                      <w:b w:val="0"/>
                      <w:bCs w:val="0"/>
                      <w:i w:val="0"/>
                      <w:iCs w:val="0"/>
                      <w:smallCaps w:val="0"/>
                      <w:color w:val="000000"/>
                      <w:sz w:val="22"/>
                      <w:szCs w:val="22"/>
                      <w:bdr w:val="nil"/>
                      <w:rtl w:val="0"/>
                    </w:rPr>
                    <w:t>True</w:t>
                  </w:r>
                </w:p>
              </w:tc>
            </w:tr>
            <w:tr w14:paraId="2E80DE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A0133C"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720BE38"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amnesty has been made available as to various tax penalties in certain tax shelter situations.</w:t>
                  </w:r>
                </w:p>
              </w:tc>
            </w:tr>
            <w:tr w14:paraId="545C7A8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F2FAB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4B0763D" wp14:textId="77777777">
                  <w:pPr>
                    <w:bidi w:val="0"/>
                    <w:jc w:val="left"/>
                  </w:pPr>
                  <w:r>
                    <w:rPr>
                      <w:rStyle w:val="DefaultParagraphFont"/>
                      <w:b w:val="0"/>
                      <w:bCs w:val="0"/>
                      <w:i w:val="0"/>
                      <w:iCs w:val="0"/>
                      <w:smallCaps w:val="0"/>
                      <w:color w:val="000000"/>
                      <w:sz w:val="22"/>
                      <w:szCs w:val="22"/>
                      <w:bdr w:val="nil"/>
                      <w:rtl w:val="0"/>
                    </w:rPr>
                    <w:t>1</w:t>
                  </w:r>
                </w:p>
              </w:tc>
            </w:tr>
            <w:tr w14:paraId="38BED3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449BB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4FFDC74" wp14:textId="77777777">
                  <w:pPr>
                    <w:bidi w:val="0"/>
                    <w:jc w:val="left"/>
                  </w:pPr>
                  <w:r>
                    <w:rPr>
                      <w:rStyle w:val="DefaultParagraphFont"/>
                      <w:b w:val="0"/>
                      <w:bCs w:val="0"/>
                      <w:i w:val="0"/>
                      <w:iCs w:val="0"/>
                      <w:smallCaps w:val="0"/>
                      <w:color w:val="000000"/>
                      <w:sz w:val="22"/>
                      <w:szCs w:val="22"/>
                      <w:bdr w:val="nil"/>
                      <w:rtl w:val="0"/>
                    </w:rPr>
                    <w:t>Easy</w:t>
                  </w:r>
                </w:p>
              </w:tc>
            </w:tr>
            <w:tr w14:paraId="6E60FFE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CECE2C"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BCD79B1" wp14:textId="77777777">
                  <w:pPr>
                    <w:bidi w:val="0"/>
                    <w:jc w:val="left"/>
                  </w:pPr>
                  <w:r>
                    <w:rPr>
                      <w:rStyle w:val="DefaultParagraphFont"/>
                      <w:b w:val="0"/>
                      <w:bCs w:val="0"/>
                      <w:i w:val="0"/>
                      <w:iCs w:val="0"/>
                      <w:smallCaps w:val="0"/>
                      <w:color w:val="000000"/>
                      <w:sz w:val="22"/>
                      <w:szCs w:val="22"/>
                      <w:bdr w:val="nil"/>
                      <w:rtl w:val="0"/>
                    </w:rPr>
                    <w:t>True / False</w:t>
                  </w:r>
                </w:p>
              </w:tc>
            </w:tr>
            <w:tr w14:paraId="2DEE22E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6D13A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2D85B15" wp14:textId="77777777">
                  <w:pPr>
                    <w:bidi w:val="0"/>
                    <w:jc w:val="left"/>
                  </w:pPr>
                  <w:r>
                    <w:rPr>
                      <w:rStyle w:val="DefaultParagraphFont"/>
                      <w:b w:val="0"/>
                      <w:bCs w:val="0"/>
                      <w:i w:val="0"/>
                      <w:iCs w:val="0"/>
                      <w:smallCaps w:val="0"/>
                      <w:color w:val="000000"/>
                      <w:sz w:val="22"/>
                      <w:szCs w:val="22"/>
                      <w:bdr w:val="nil"/>
                      <w:rtl w:val="0"/>
                    </w:rPr>
                    <w:t>False</w:t>
                  </w:r>
                </w:p>
              </w:tc>
            </w:tr>
            <w:tr w14:paraId="412CE8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4B656A"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EC48307" wp14:textId="77777777">
                  <w:pPr>
                    <w:bidi w:val="0"/>
                    <w:jc w:val="left"/>
                  </w:pPr>
                  <w:r>
                    <w:rPr>
                      <w:rStyle w:val="DefaultParagraphFont"/>
                      <w:b w:val="0"/>
                      <w:bCs w:val="0"/>
                      <w:i w:val="0"/>
                      <w:iCs w:val="0"/>
                      <w:smallCaps w:val="0"/>
                      <w:color w:val="000000"/>
                      <w:sz w:val="22"/>
                      <w:szCs w:val="22"/>
                      <w:bdr w:val="nil"/>
                      <w:rtl w:val="0"/>
                    </w:rPr>
                    <w:t>EOTX.SWFT.LO: 1-02 - LO: 1-02</w:t>
                  </w:r>
                </w:p>
              </w:tc>
            </w:tr>
            <w:tr w14:paraId="6A89D28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3003B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76D5043"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2221D1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3009E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1879923"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5E304F4"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E3EDA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56B00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F932060" wp14:textId="77777777">
                  <w:pPr>
                    <w:bidi w:val="0"/>
                    <w:jc w:val="left"/>
                  </w:pPr>
                  <w:r>
                    <w:rPr>
                      <w:rStyle w:val="DefaultParagraphFont"/>
                      <w:b w:val="0"/>
                      <w:bCs w:val="0"/>
                      <w:i w:val="0"/>
                      <w:iCs w:val="0"/>
                      <w:smallCaps w:val="0"/>
                      <w:color w:val="000000"/>
                      <w:sz w:val="22"/>
                      <w:szCs w:val="22"/>
                      <w:bdr w:val="nil"/>
                      <w:rtl w:val="0"/>
                    </w:rPr>
                    <w:t>Bloom's: Knowledge</w:t>
                  </w:r>
                </w:p>
              </w:tc>
            </w:tr>
            <w:tr w14:paraId="643014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A34C61"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A1E6AB0" wp14:textId="77777777">
                  <w:pPr>
                    <w:bidi w:val="0"/>
                    <w:jc w:val="left"/>
                  </w:pPr>
                  <w:r>
                    <w:rPr>
                      <w:rStyle w:val="DefaultParagraphFont"/>
                      <w:b w:val="0"/>
                      <w:bCs w:val="0"/>
                      <w:i w:val="0"/>
                      <w:iCs w:val="0"/>
                      <w:smallCaps w:val="0"/>
                      <w:color w:val="000000"/>
                      <w:sz w:val="22"/>
                      <w:szCs w:val="22"/>
                      <w:bdr w:val="nil"/>
                      <w:rtl w:val="0"/>
                    </w:rPr>
                    <w:t>Time: 2 min.</w:t>
                  </w:r>
                </w:p>
              </w:tc>
            </w:tr>
            <w:tr w14:paraId="393AD03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DC45EF"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1F0DB0F" wp14:textId="77777777">
                  <w:pPr>
                    <w:bidi w:val="0"/>
                    <w:jc w:val="left"/>
                  </w:pPr>
                  <w:r>
                    <w:rPr>
                      <w:rStyle w:val="DefaultParagraphFont"/>
                      <w:b w:val="0"/>
                      <w:bCs w:val="0"/>
                      <w:i w:val="0"/>
                      <w:iCs w:val="0"/>
                      <w:smallCaps w:val="0"/>
                      <w:color w:val="000000"/>
                      <w:sz w:val="22"/>
                      <w:szCs w:val="22"/>
                      <w:bdr w:val="nil"/>
                      <w:rtl w:val="0"/>
                    </w:rPr>
                    <w:t>11/28/2016 3:10 PM</w:t>
                  </w:r>
                </w:p>
              </w:tc>
            </w:tr>
            <w:tr w14:paraId="69BF8C4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27ABD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B294D32" wp14:textId="77777777">
                  <w:pPr>
                    <w:bidi w:val="0"/>
                    <w:jc w:val="left"/>
                  </w:pPr>
                  <w:r>
                    <w:rPr>
                      <w:rStyle w:val="DefaultParagraphFont"/>
                      <w:b w:val="0"/>
                      <w:bCs w:val="0"/>
                      <w:i w:val="0"/>
                      <w:iCs w:val="0"/>
                      <w:smallCaps w:val="0"/>
                      <w:color w:val="000000"/>
                      <w:sz w:val="22"/>
                      <w:szCs w:val="22"/>
                      <w:bdr w:val="nil"/>
                      <w:rtl w:val="0"/>
                    </w:rPr>
                    <w:t>5/17/2017 6:45 PM</w:t>
                  </w:r>
                </w:p>
              </w:tc>
            </w:tr>
          </w:tbl>
          <w:p w14:paraId="4C4CEA3D" wp14:textId="77777777"/>
        </w:tc>
      </w:tr>
    </w:tbl>
    <w:p xmlns:wp14="http://schemas.microsoft.com/office/word/2010/wordml" w14:paraId="50895670"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9B824F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7BF4F4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51. 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hAnsi="Times New Roman" w:eastAsia="Times New Roman" w:cs="Times New Roman"/>
                <w:b w:val="0"/>
                <w:bCs w:val="0"/>
                <w:i/>
                <w:iCs/>
                <w:smallCaps w:val="0"/>
                <w:color w:val="000000"/>
                <w:sz w:val="22"/>
                <w:szCs w:val="22"/>
                <w:bdr w:val="nil"/>
                <w:rtl w:val="0"/>
              </w:rPr>
              <w:t>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507FD4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9C7E31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F615A3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F7B974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04E5B3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E85448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5D6525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6F12C7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8C1F85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2"/>
              <w:gridCol w:w="6588"/>
            </w:tblGrid>
            <w:tr w14:paraId="0D307DA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B160A4"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E0904C3" wp14:textId="77777777">
                  <w:pPr>
                    <w:bidi w:val="0"/>
                    <w:jc w:val="left"/>
                  </w:pPr>
                  <w:r>
                    <w:rPr>
                      <w:rStyle w:val="DefaultParagraphFont"/>
                      <w:b w:val="0"/>
                      <w:bCs w:val="0"/>
                      <w:i w:val="0"/>
                      <w:iCs w:val="0"/>
                      <w:smallCaps w:val="0"/>
                      <w:color w:val="000000"/>
                      <w:sz w:val="22"/>
                      <w:szCs w:val="22"/>
                      <w:bdr w:val="nil"/>
                      <w:rtl w:val="0"/>
                    </w:rPr>
                    <w:t>True</w:t>
                  </w:r>
                </w:p>
              </w:tc>
            </w:tr>
            <w:tr w14:paraId="642EB51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C3361B"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4F52127"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view of tight state finances, decoupling from various Federal tax cuts has become quite common.</w:t>
                  </w:r>
                </w:p>
              </w:tc>
            </w:tr>
            <w:tr w14:paraId="20AF9A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60F026"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201E2B8" wp14:textId="77777777">
                  <w:pPr>
                    <w:bidi w:val="0"/>
                    <w:jc w:val="left"/>
                  </w:pPr>
                  <w:r>
                    <w:rPr>
                      <w:rStyle w:val="DefaultParagraphFont"/>
                      <w:b w:val="0"/>
                      <w:bCs w:val="0"/>
                      <w:i w:val="0"/>
                      <w:iCs w:val="0"/>
                      <w:smallCaps w:val="0"/>
                      <w:color w:val="000000"/>
                      <w:sz w:val="22"/>
                      <w:szCs w:val="22"/>
                      <w:bdr w:val="nil"/>
                      <w:rtl w:val="0"/>
                    </w:rPr>
                    <w:t>1</w:t>
                  </w:r>
                </w:p>
              </w:tc>
            </w:tr>
            <w:tr w14:paraId="20D62A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152BFA"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6009E9E" wp14:textId="77777777">
                  <w:pPr>
                    <w:bidi w:val="0"/>
                    <w:jc w:val="left"/>
                  </w:pPr>
                  <w:r>
                    <w:rPr>
                      <w:rStyle w:val="DefaultParagraphFont"/>
                      <w:b w:val="0"/>
                      <w:bCs w:val="0"/>
                      <w:i w:val="0"/>
                      <w:iCs w:val="0"/>
                      <w:smallCaps w:val="0"/>
                      <w:color w:val="000000"/>
                      <w:sz w:val="22"/>
                      <w:szCs w:val="22"/>
                      <w:bdr w:val="nil"/>
                      <w:rtl w:val="0"/>
                    </w:rPr>
                    <w:t>Easy</w:t>
                  </w:r>
                </w:p>
              </w:tc>
            </w:tr>
            <w:tr w14:paraId="05B783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51E9CF"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CE29989" wp14:textId="77777777">
                  <w:pPr>
                    <w:bidi w:val="0"/>
                    <w:jc w:val="left"/>
                  </w:pPr>
                  <w:r>
                    <w:rPr>
                      <w:rStyle w:val="DefaultParagraphFont"/>
                      <w:b w:val="0"/>
                      <w:bCs w:val="0"/>
                      <w:i w:val="0"/>
                      <w:iCs w:val="0"/>
                      <w:smallCaps w:val="0"/>
                      <w:color w:val="000000"/>
                      <w:sz w:val="22"/>
                      <w:szCs w:val="22"/>
                      <w:bdr w:val="nil"/>
                      <w:rtl w:val="0"/>
                    </w:rPr>
                    <w:t>True / False</w:t>
                  </w:r>
                </w:p>
              </w:tc>
            </w:tr>
            <w:tr w14:paraId="357115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81A3C0"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0B0098C" wp14:textId="77777777">
                  <w:pPr>
                    <w:bidi w:val="0"/>
                    <w:jc w:val="left"/>
                  </w:pPr>
                  <w:r>
                    <w:rPr>
                      <w:rStyle w:val="DefaultParagraphFont"/>
                      <w:b w:val="0"/>
                      <w:bCs w:val="0"/>
                      <w:i w:val="0"/>
                      <w:iCs w:val="0"/>
                      <w:smallCaps w:val="0"/>
                      <w:color w:val="000000"/>
                      <w:sz w:val="22"/>
                      <w:szCs w:val="22"/>
                      <w:bdr w:val="nil"/>
                      <w:rtl w:val="0"/>
                    </w:rPr>
                    <w:t>False</w:t>
                  </w:r>
                </w:p>
              </w:tc>
            </w:tr>
            <w:tr w14:paraId="367D818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CD09D7"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7E4E9AB" wp14:textId="77777777">
                  <w:pPr>
                    <w:bidi w:val="0"/>
                    <w:jc w:val="left"/>
                  </w:pPr>
                  <w:r>
                    <w:rPr>
                      <w:rStyle w:val="DefaultParagraphFont"/>
                      <w:b w:val="0"/>
                      <w:bCs w:val="0"/>
                      <w:i w:val="0"/>
                      <w:iCs w:val="0"/>
                      <w:smallCaps w:val="0"/>
                      <w:color w:val="000000"/>
                      <w:sz w:val="22"/>
                      <w:szCs w:val="22"/>
                      <w:bdr w:val="nil"/>
                      <w:rtl w:val="0"/>
                    </w:rPr>
                    <w:t>EOTX.SWFT.LO: 1-02 - LO: 1-02</w:t>
                  </w:r>
                </w:p>
              </w:tc>
            </w:tr>
            <w:tr w14:paraId="6A1B3C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D364B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CE76E3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A3C537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98CFC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9F8765B"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923C4B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D2389B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143F23"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0AF5C08" wp14:textId="77777777">
                  <w:pPr>
                    <w:bidi w:val="0"/>
                    <w:jc w:val="left"/>
                  </w:pPr>
                  <w:r>
                    <w:rPr>
                      <w:rStyle w:val="DefaultParagraphFont"/>
                      <w:b w:val="0"/>
                      <w:bCs w:val="0"/>
                      <w:i w:val="0"/>
                      <w:iCs w:val="0"/>
                      <w:smallCaps w:val="0"/>
                      <w:color w:val="000000"/>
                      <w:sz w:val="22"/>
                      <w:szCs w:val="22"/>
                      <w:bdr w:val="nil"/>
                      <w:rtl w:val="0"/>
                    </w:rPr>
                    <w:t>Bloom's: Knowledge</w:t>
                  </w:r>
                </w:p>
              </w:tc>
            </w:tr>
            <w:tr w14:paraId="005098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69F86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4DDB543" wp14:textId="77777777">
                  <w:pPr>
                    <w:bidi w:val="0"/>
                    <w:jc w:val="left"/>
                  </w:pPr>
                  <w:r>
                    <w:rPr>
                      <w:rStyle w:val="DefaultParagraphFont"/>
                      <w:b w:val="0"/>
                      <w:bCs w:val="0"/>
                      <w:i w:val="0"/>
                      <w:iCs w:val="0"/>
                      <w:smallCaps w:val="0"/>
                      <w:color w:val="000000"/>
                      <w:sz w:val="22"/>
                      <w:szCs w:val="22"/>
                      <w:bdr w:val="nil"/>
                      <w:rtl w:val="0"/>
                    </w:rPr>
                    <w:t>Time: 2 min.</w:t>
                  </w:r>
                </w:p>
              </w:tc>
            </w:tr>
            <w:tr w14:paraId="38B06E3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3C6171"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5FAB7DA" wp14:textId="77777777">
                  <w:pPr>
                    <w:bidi w:val="0"/>
                    <w:jc w:val="left"/>
                  </w:pPr>
                  <w:r>
                    <w:rPr>
                      <w:rStyle w:val="DefaultParagraphFont"/>
                      <w:b w:val="0"/>
                      <w:bCs w:val="0"/>
                      <w:i w:val="0"/>
                      <w:iCs w:val="0"/>
                      <w:smallCaps w:val="0"/>
                      <w:color w:val="000000"/>
                      <w:sz w:val="22"/>
                      <w:szCs w:val="22"/>
                      <w:bdr w:val="nil"/>
                      <w:rtl w:val="0"/>
                    </w:rPr>
                    <w:t>11/28/2016 3:10 PM</w:t>
                  </w:r>
                </w:p>
              </w:tc>
            </w:tr>
            <w:tr w14:paraId="463EF06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1BE56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0CC1198" wp14:textId="77777777">
                  <w:pPr>
                    <w:bidi w:val="0"/>
                    <w:jc w:val="left"/>
                  </w:pPr>
                  <w:r>
                    <w:rPr>
                      <w:rStyle w:val="DefaultParagraphFont"/>
                      <w:b w:val="0"/>
                      <w:bCs w:val="0"/>
                      <w:i w:val="0"/>
                      <w:iCs w:val="0"/>
                      <w:smallCaps w:val="0"/>
                      <w:color w:val="000000"/>
                      <w:sz w:val="22"/>
                      <w:szCs w:val="22"/>
                      <w:bdr w:val="nil"/>
                      <w:rtl w:val="0"/>
                    </w:rPr>
                    <w:t>5/17/2017 6:45 PM</w:t>
                  </w:r>
                </w:p>
              </w:tc>
            </w:tr>
          </w:tbl>
          <w:p w14:paraId="0C8FE7CE" wp14:textId="77777777"/>
        </w:tc>
      </w:tr>
    </w:tbl>
    <w:p xmlns:wp14="http://schemas.microsoft.com/office/word/2010/wordml" w14:paraId="41004F1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1DB765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9D0301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52. </w:t>
            </w:r>
            <w:r>
              <w:rPr>
                <w:rStyle w:val="DefaultParagraphFont"/>
                <w:rFonts w:ascii="Times New Roman" w:hAnsi="Times New Roman" w:eastAsia="Times New Roman" w:cs="Times New Roman"/>
                <w:b w:val="0"/>
                <w:bCs w:val="0"/>
                <w:i w:val="0"/>
                <w:iCs w:val="0"/>
                <w:smallCaps w:val="0"/>
                <w:color w:val="000000"/>
                <w:sz w:val="22"/>
                <w:szCs w:val="22"/>
                <w:bdr w:val="nil"/>
                <w:rtl w:val="0"/>
              </w:rPr>
              <w:t>As it is consistent with the wherewithal to pay concept, the tax law requires a seller to recognize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7EBA639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0342F7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04CC92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274C07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E8FDFA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E6A004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07FD39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20A353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7C0C65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56A797E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CF293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A25F190" wp14:textId="77777777">
                  <w:pPr>
                    <w:bidi w:val="0"/>
                    <w:jc w:val="left"/>
                  </w:pPr>
                  <w:r>
                    <w:rPr>
                      <w:rStyle w:val="DefaultParagraphFont"/>
                      <w:b w:val="0"/>
                      <w:bCs w:val="0"/>
                      <w:i w:val="0"/>
                      <w:iCs w:val="0"/>
                      <w:smallCaps w:val="0"/>
                      <w:color w:val="000000"/>
                      <w:sz w:val="22"/>
                      <w:szCs w:val="22"/>
                      <w:bdr w:val="nil"/>
                      <w:rtl w:val="0"/>
                    </w:rPr>
                    <w:t>False</w:t>
                  </w:r>
                </w:p>
              </w:tc>
            </w:tr>
            <w:tr w14:paraId="60931D7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6F3FDF"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B02614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seller is taxed in the years the installment payments are received.</w:t>
                  </w:r>
                </w:p>
              </w:tc>
            </w:tr>
            <w:tr w14:paraId="60FDCB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04FB54"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54ED7C6" wp14:textId="77777777">
                  <w:pPr>
                    <w:bidi w:val="0"/>
                    <w:jc w:val="left"/>
                  </w:pPr>
                  <w:r>
                    <w:rPr>
                      <w:rStyle w:val="DefaultParagraphFont"/>
                      <w:b w:val="0"/>
                      <w:bCs w:val="0"/>
                      <w:i w:val="0"/>
                      <w:iCs w:val="0"/>
                      <w:smallCaps w:val="0"/>
                      <w:color w:val="000000"/>
                      <w:sz w:val="22"/>
                      <w:szCs w:val="22"/>
                      <w:bdr w:val="nil"/>
                      <w:rtl w:val="0"/>
                    </w:rPr>
                    <w:t>1</w:t>
                  </w:r>
                </w:p>
              </w:tc>
            </w:tr>
            <w:tr w14:paraId="09B45E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B8645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EAA5A0B" wp14:textId="77777777">
                  <w:pPr>
                    <w:bidi w:val="0"/>
                    <w:jc w:val="left"/>
                  </w:pPr>
                  <w:r>
                    <w:rPr>
                      <w:rStyle w:val="DefaultParagraphFont"/>
                      <w:b w:val="0"/>
                      <w:bCs w:val="0"/>
                      <w:i w:val="0"/>
                      <w:iCs w:val="0"/>
                      <w:smallCaps w:val="0"/>
                      <w:color w:val="000000"/>
                      <w:sz w:val="22"/>
                      <w:szCs w:val="22"/>
                      <w:bdr w:val="nil"/>
                      <w:rtl w:val="0"/>
                    </w:rPr>
                    <w:t>Easy</w:t>
                  </w:r>
                </w:p>
              </w:tc>
            </w:tr>
            <w:tr w14:paraId="3B9D35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78FCCA"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7B0C80F" wp14:textId="77777777">
                  <w:pPr>
                    <w:bidi w:val="0"/>
                    <w:jc w:val="left"/>
                  </w:pPr>
                  <w:r>
                    <w:rPr>
                      <w:rStyle w:val="DefaultParagraphFont"/>
                      <w:b w:val="0"/>
                      <w:bCs w:val="0"/>
                      <w:i w:val="0"/>
                      <w:iCs w:val="0"/>
                      <w:smallCaps w:val="0"/>
                      <w:color w:val="000000"/>
                      <w:sz w:val="22"/>
                      <w:szCs w:val="22"/>
                      <w:bdr w:val="nil"/>
                      <w:rtl w:val="0"/>
                    </w:rPr>
                    <w:t>True / False</w:t>
                  </w:r>
                </w:p>
              </w:tc>
            </w:tr>
            <w:tr w14:paraId="2FD48B1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4201F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C9E2D66" wp14:textId="77777777">
                  <w:pPr>
                    <w:bidi w:val="0"/>
                    <w:jc w:val="left"/>
                  </w:pPr>
                  <w:r>
                    <w:rPr>
                      <w:rStyle w:val="DefaultParagraphFont"/>
                      <w:b w:val="0"/>
                      <w:bCs w:val="0"/>
                      <w:i w:val="0"/>
                      <w:iCs w:val="0"/>
                      <w:smallCaps w:val="0"/>
                      <w:color w:val="000000"/>
                      <w:sz w:val="22"/>
                      <w:szCs w:val="22"/>
                      <w:bdr w:val="nil"/>
                      <w:rtl w:val="0"/>
                    </w:rPr>
                    <w:t>False</w:t>
                  </w:r>
                </w:p>
              </w:tc>
            </w:tr>
            <w:tr w14:paraId="009236B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5E936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10EBC57" wp14:textId="77777777">
                  <w:pPr>
                    <w:bidi w:val="0"/>
                    <w:jc w:val="left"/>
                  </w:pPr>
                  <w:r>
                    <w:rPr>
                      <w:rStyle w:val="DefaultParagraphFont"/>
                      <w:b w:val="0"/>
                      <w:bCs w:val="0"/>
                      <w:i w:val="0"/>
                      <w:iCs w:val="0"/>
                      <w:smallCaps w:val="0"/>
                      <w:color w:val="000000"/>
                      <w:sz w:val="22"/>
                      <w:szCs w:val="22"/>
                      <w:bdr w:val="nil"/>
                      <w:rtl w:val="0"/>
                    </w:rPr>
                    <w:t>EOTX.SWFT.LO: 1-07 - LO: 1-07</w:t>
                  </w:r>
                </w:p>
              </w:tc>
            </w:tr>
            <w:tr w14:paraId="28331C6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C2C617"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AB47A9A"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31A31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DCDF6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FC0B0E5"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5732F8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2481D74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AE9C2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CFAB993" wp14:textId="77777777">
                  <w:pPr>
                    <w:bidi w:val="0"/>
                    <w:jc w:val="left"/>
                  </w:pPr>
                  <w:r>
                    <w:rPr>
                      <w:rStyle w:val="DefaultParagraphFont"/>
                      <w:b w:val="0"/>
                      <w:bCs w:val="0"/>
                      <w:i w:val="0"/>
                      <w:iCs w:val="0"/>
                      <w:smallCaps w:val="0"/>
                      <w:color w:val="000000"/>
                      <w:sz w:val="22"/>
                      <w:szCs w:val="22"/>
                      <w:bdr w:val="nil"/>
                      <w:rtl w:val="0"/>
                    </w:rPr>
                    <w:t>Bloom's: Comprehension</w:t>
                  </w:r>
                </w:p>
              </w:tc>
            </w:tr>
            <w:tr w14:paraId="7EF018C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988CF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7B958B1" wp14:textId="77777777">
                  <w:pPr>
                    <w:bidi w:val="0"/>
                    <w:jc w:val="left"/>
                  </w:pPr>
                  <w:r>
                    <w:rPr>
                      <w:rStyle w:val="DefaultParagraphFont"/>
                      <w:b w:val="0"/>
                      <w:bCs w:val="0"/>
                      <w:i w:val="0"/>
                      <w:iCs w:val="0"/>
                      <w:smallCaps w:val="0"/>
                      <w:color w:val="000000"/>
                      <w:sz w:val="22"/>
                      <w:szCs w:val="22"/>
                      <w:bdr w:val="nil"/>
                      <w:rtl w:val="0"/>
                    </w:rPr>
                    <w:t>Time: 2 min.</w:t>
                  </w:r>
                </w:p>
              </w:tc>
            </w:tr>
            <w:tr w14:paraId="38F6666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111CE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65E600F" wp14:textId="77777777">
                  <w:pPr>
                    <w:bidi w:val="0"/>
                    <w:jc w:val="left"/>
                  </w:pPr>
                  <w:r>
                    <w:rPr>
                      <w:rStyle w:val="DefaultParagraphFont"/>
                      <w:b w:val="0"/>
                      <w:bCs w:val="0"/>
                      <w:i w:val="0"/>
                      <w:iCs w:val="0"/>
                      <w:smallCaps w:val="0"/>
                      <w:color w:val="000000"/>
                      <w:sz w:val="22"/>
                      <w:szCs w:val="22"/>
                      <w:bdr w:val="nil"/>
                      <w:rtl w:val="0"/>
                    </w:rPr>
                    <w:t>11/28/2016 3:10 PM</w:t>
                  </w:r>
                </w:p>
              </w:tc>
            </w:tr>
            <w:tr w14:paraId="460617A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38CBE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61E560E" wp14:textId="77777777">
                  <w:pPr>
                    <w:bidi w:val="0"/>
                    <w:jc w:val="left"/>
                  </w:pPr>
                  <w:r>
                    <w:rPr>
                      <w:rStyle w:val="DefaultParagraphFont"/>
                      <w:b w:val="0"/>
                      <w:bCs w:val="0"/>
                      <w:i w:val="0"/>
                      <w:iCs w:val="0"/>
                      <w:smallCaps w:val="0"/>
                      <w:color w:val="000000"/>
                      <w:sz w:val="22"/>
                      <w:szCs w:val="22"/>
                      <w:bdr w:val="nil"/>
                      <w:rtl w:val="0"/>
                    </w:rPr>
                    <w:t>5/17/2017 6:45 PM</w:t>
                  </w:r>
                </w:p>
              </w:tc>
            </w:tr>
          </w:tbl>
          <w:p w14:paraId="308D56CC" wp14:textId="77777777"/>
        </w:tc>
      </w:tr>
    </w:tbl>
    <w:p xmlns:wp14="http://schemas.microsoft.com/office/word/2010/wordml" w14:paraId="797E50C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154E2DD"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226AA4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53. </w:t>
            </w:r>
            <w:r>
              <w:rPr>
                <w:rStyle w:val="DefaultParagraphFont"/>
                <w:rFonts w:ascii="Times New Roman" w:hAnsi="Times New Roman" w:eastAsia="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550C5C9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7F07C3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2B19DD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5AAC31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1BF505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F6115F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390123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1B179F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7B04FA47"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7"/>
              <w:gridCol w:w="6393"/>
            </w:tblGrid>
            <w:tr w14:paraId="07A460A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BA863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E3BE377" wp14:textId="77777777">
                  <w:pPr>
                    <w:bidi w:val="0"/>
                    <w:jc w:val="left"/>
                  </w:pPr>
                  <w:r>
                    <w:rPr>
                      <w:rStyle w:val="DefaultParagraphFont"/>
                      <w:b w:val="0"/>
                      <w:bCs w:val="0"/>
                      <w:i w:val="0"/>
                      <w:iCs w:val="0"/>
                      <w:smallCaps w:val="0"/>
                      <w:color w:val="000000"/>
                      <w:sz w:val="22"/>
                      <w:szCs w:val="22"/>
                      <w:bdr w:val="nil"/>
                      <w:rtl w:val="0"/>
                    </w:rPr>
                    <w:t>False</w:t>
                  </w:r>
                </w:p>
              </w:tc>
            </w:tr>
            <w:tr w14:paraId="7F7F4D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47A1A9"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E138A23"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Stealth taxes phase out (or eliminate) certain tax benefits from </w:t>
                  </w:r>
                  <w:r>
                    <w:rPr>
                      <w:rStyle w:val="DefaultParagraphFont"/>
                      <w:b w:val="0"/>
                      <w:bCs w:val="0"/>
                      <w:i/>
                      <w:iCs/>
                      <w:smallCaps w:val="0"/>
                      <w:color w:val="000000"/>
                      <w:sz w:val="20"/>
                      <w:szCs w:val="20"/>
                      <w:bdr w:val="nil"/>
                      <w:rtl w:val="0"/>
                    </w:rPr>
                    <w:t>higher income</w:t>
                  </w:r>
                  <w:r>
                    <w:rPr>
                      <w:rStyle w:val="DefaultParagraphFont"/>
                      <w:b w:val="0"/>
                      <w:bCs w:val="0"/>
                      <w:i w:val="0"/>
                      <w:iCs w:val="0"/>
                      <w:smallCaps w:val="0"/>
                      <w:color w:val="000000"/>
                      <w:sz w:val="20"/>
                      <w:szCs w:val="20"/>
                      <w:bdr w:val="nil"/>
                      <w:rtl w:val="0"/>
                    </w:rPr>
                    <w:t xml:space="preserve"> taxpayers.</w:t>
                  </w:r>
                </w:p>
              </w:tc>
            </w:tr>
            <w:tr w14:paraId="1353E3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B19C75"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361385E" wp14:textId="77777777">
                  <w:pPr>
                    <w:bidi w:val="0"/>
                    <w:jc w:val="left"/>
                  </w:pPr>
                  <w:r>
                    <w:rPr>
                      <w:rStyle w:val="DefaultParagraphFont"/>
                      <w:b w:val="0"/>
                      <w:bCs w:val="0"/>
                      <w:i w:val="0"/>
                      <w:iCs w:val="0"/>
                      <w:smallCaps w:val="0"/>
                      <w:color w:val="000000"/>
                      <w:sz w:val="22"/>
                      <w:szCs w:val="22"/>
                      <w:bdr w:val="nil"/>
                      <w:rtl w:val="0"/>
                    </w:rPr>
                    <w:t>1</w:t>
                  </w:r>
                </w:p>
              </w:tc>
            </w:tr>
            <w:tr w14:paraId="07D869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0E752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3D6C9FB" wp14:textId="77777777">
                  <w:pPr>
                    <w:bidi w:val="0"/>
                    <w:jc w:val="left"/>
                  </w:pPr>
                  <w:r>
                    <w:rPr>
                      <w:rStyle w:val="DefaultParagraphFont"/>
                      <w:b w:val="0"/>
                      <w:bCs w:val="0"/>
                      <w:i w:val="0"/>
                      <w:iCs w:val="0"/>
                      <w:smallCaps w:val="0"/>
                      <w:color w:val="000000"/>
                      <w:sz w:val="22"/>
                      <w:szCs w:val="22"/>
                      <w:bdr w:val="nil"/>
                      <w:rtl w:val="0"/>
                    </w:rPr>
                    <w:t>Easy</w:t>
                  </w:r>
                </w:p>
              </w:tc>
            </w:tr>
            <w:tr w14:paraId="6861448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9A55D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22DC0D6" wp14:textId="77777777">
                  <w:pPr>
                    <w:bidi w:val="0"/>
                    <w:jc w:val="left"/>
                  </w:pPr>
                  <w:r>
                    <w:rPr>
                      <w:rStyle w:val="DefaultParagraphFont"/>
                      <w:b w:val="0"/>
                      <w:bCs w:val="0"/>
                      <w:i w:val="0"/>
                      <w:iCs w:val="0"/>
                      <w:smallCaps w:val="0"/>
                      <w:color w:val="000000"/>
                      <w:sz w:val="22"/>
                      <w:szCs w:val="22"/>
                      <w:bdr w:val="nil"/>
                      <w:rtl w:val="0"/>
                    </w:rPr>
                    <w:t>True / False</w:t>
                  </w:r>
                </w:p>
              </w:tc>
            </w:tr>
            <w:tr w14:paraId="50AD7F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CF6BB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C4BA819" wp14:textId="77777777">
                  <w:pPr>
                    <w:bidi w:val="0"/>
                    <w:jc w:val="left"/>
                  </w:pPr>
                  <w:r>
                    <w:rPr>
                      <w:rStyle w:val="DefaultParagraphFont"/>
                      <w:b w:val="0"/>
                      <w:bCs w:val="0"/>
                      <w:i w:val="0"/>
                      <w:iCs w:val="0"/>
                      <w:smallCaps w:val="0"/>
                      <w:color w:val="000000"/>
                      <w:sz w:val="22"/>
                      <w:szCs w:val="22"/>
                      <w:bdr w:val="nil"/>
                      <w:rtl w:val="0"/>
                    </w:rPr>
                    <w:t>False</w:t>
                  </w:r>
                </w:p>
              </w:tc>
            </w:tr>
            <w:tr w14:paraId="0422C5C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515FB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203F611" wp14:textId="77777777">
                  <w:pPr>
                    <w:bidi w:val="0"/>
                    <w:jc w:val="left"/>
                  </w:pPr>
                  <w:r>
                    <w:rPr>
                      <w:rStyle w:val="DefaultParagraphFont"/>
                      <w:b w:val="0"/>
                      <w:bCs w:val="0"/>
                      <w:i w:val="0"/>
                      <w:iCs w:val="0"/>
                      <w:smallCaps w:val="0"/>
                      <w:color w:val="000000"/>
                      <w:sz w:val="22"/>
                      <w:szCs w:val="22"/>
                      <w:bdr w:val="nil"/>
                      <w:rtl w:val="0"/>
                    </w:rPr>
                    <w:t>EOTX.SWFT.LO: 1-07 - LO: 1-07</w:t>
                  </w:r>
                </w:p>
              </w:tc>
            </w:tr>
            <w:tr w14:paraId="335A0F7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D62D9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4B52000"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645E5F7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33548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4FCC3B1"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0FE070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204DC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70C0B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B61F953" wp14:textId="77777777">
                  <w:pPr>
                    <w:bidi w:val="0"/>
                    <w:jc w:val="left"/>
                  </w:pPr>
                  <w:r>
                    <w:rPr>
                      <w:rStyle w:val="DefaultParagraphFont"/>
                      <w:b w:val="0"/>
                      <w:bCs w:val="0"/>
                      <w:i w:val="0"/>
                      <w:iCs w:val="0"/>
                      <w:smallCaps w:val="0"/>
                      <w:color w:val="000000"/>
                      <w:sz w:val="22"/>
                      <w:szCs w:val="22"/>
                      <w:bdr w:val="nil"/>
                      <w:rtl w:val="0"/>
                    </w:rPr>
                    <w:t>Bloom's: Comprehension</w:t>
                  </w:r>
                </w:p>
              </w:tc>
            </w:tr>
            <w:tr w14:paraId="2B5BAEE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40FDC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28D391A" wp14:textId="77777777">
                  <w:pPr>
                    <w:bidi w:val="0"/>
                    <w:jc w:val="left"/>
                  </w:pPr>
                  <w:r>
                    <w:rPr>
                      <w:rStyle w:val="DefaultParagraphFont"/>
                      <w:b w:val="0"/>
                      <w:bCs w:val="0"/>
                      <w:i w:val="0"/>
                      <w:iCs w:val="0"/>
                      <w:smallCaps w:val="0"/>
                      <w:color w:val="000000"/>
                      <w:sz w:val="22"/>
                      <w:szCs w:val="22"/>
                      <w:bdr w:val="nil"/>
                      <w:rtl w:val="0"/>
                    </w:rPr>
                    <w:t>Time: 2 min.</w:t>
                  </w:r>
                </w:p>
              </w:tc>
            </w:tr>
            <w:tr w14:paraId="2DFC40C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DC9B8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E35DCF2" wp14:textId="77777777">
                  <w:pPr>
                    <w:bidi w:val="0"/>
                    <w:jc w:val="left"/>
                  </w:pPr>
                  <w:r>
                    <w:rPr>
                      <w:rStyle w:val="DefaultParagraphFont"/>
                      <w:b w:val="0"/>
                      <w:bCs w:val="0"/>
                      <w:i w:val="0"/>
                      <w:iCs w:val="0"/>
                      <w:smallCaps w:val="0"/>
                      <w:color w:val="000000"/>
                      <w:sz w:val="22"/>
                      <w:szCs w:val="22"/>
                      <w:bdr w:val="nil"/>
                      <w:rtl w:val="0"/>
                    </w:rPr>
                    <w:t>11/28/2016 3:10 PM</w:t>
                  </w:r>
                </w:p>
              </w:tc>
            </w:tr>
            <w:tr w14:paraId="1ED75A4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F0CDE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0A09BE4" wp14:textId="77777777">
                  <w:pPr>
                    <w:bidi w:val="0"/>
                    <w:jc w:val="left"/>
                  </w:pPr>
                  <w:r>
                    <w:rPr>
                      <w:rStyle w:val="DefaultParagraphFont"/>
                      <w:b w:val="0"/>
                      <w:bCs w:val="0"/>
                      <w:i w:val="0"/>
                      <w:iCs w:val="0"/>
                      <w:smallCaps w:val="0"/>
                      <w:color w:val="000000"/>
                      <w:sz w:val="22"/>
                      <w:szCs w:val="22"/>
                      <w:bdr w:val="nil"/>
                      <w:rtl w:val="0"/>
                    </w:rPr>
                    <w:t>5/17/2017 6:45 PM</w:t>
                  </w:r>
                </w:p>
              </w:tc>
            </w:tr>
          </w:tbl>
          <w:p w14:paraId="568C698B" wp14:textId="77777777"/>
        </w:tc>
      </w:tr>
    </w:tbl>
    <w:p xmlns:wp14="http://schemas.microsoft.com/office/word/2010/wordml" w14:paraId="1A939487"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69F3192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38F16F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54. 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hAnsi="Times New Roman" w:eastAsia="Times New Roman" w:cs="Times New Roman"/>
                <w:b w:val="0"/>
                <w:bCs w:val="0"/>
                <w:i/>
                <w:iCs/>
                <w:smallCaps w:val="0"/>
                <w:color w:val="000000"/>
                <w:sz w:val="22"/>
                <w:szCs w:val="22"/>
                <w:bdr w:val="nil"/>
                <w:rtl w:val="0"/>
              </w:rPr>
              <w:t>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46141E3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F32E63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31278B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27505A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7FB0BA7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EA6EE3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869476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09E83B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AA258D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14:paraId="20D3481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148CEE"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17DEDE3" wp14:textId="77777777">
                  <w:pPr>
                    <w:bidi w:val="0"/>
                    <w:jc w:val="left"/>
                  </w:pPr>
                  <w:r>
                    <w:rPr>
                      <w:rStyle w:val="DefaultParagraphFont"/>
                      <w:b w:val="0"/>
                      <w:bCs w:val="0"/>
                      <w:i w:val="0"/>
                      <w:iCs w:val="0"/>
                      <w:smallCaps w:val="0"/>
                      <w:color w:val="000000"/>
                      <w:sz w:val="22"/>
                      <w:szCs w:val="22"/>
                      <w:bdr w:val="nil"/>
                      <w:rtl w:val="0"/>
                    </w:rPr>
                    <w:t>False</w:t>
                  </w:r>
                </w:p>
              </w:tc>
            </w:tr>
            <w:tr w14:paraId="66A012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EFE0CD"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0288DED"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inconsistent with accounting rules, although it can be justified for tax purposes under the wherewithal to pay concept.</w:t>
                  </w:r>
                </w:p>
              </w:tc>
            </w:tr>
            <w:tr w14:paraId="6CE0A97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3C3873"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595D826" wp14:textId="77777777">
                  <w:pPr>
                    <w:bidi w:val="0"/>
                    <w:jc w:val="left"/>
                  </w:pPr>
                  <w:r>
                    <w:rPr>
                      <w:rStyle w:val="DefaultParagraphFont"/>
                      <w:b w:val="0"/>
                      <w:bCs w:val="0"/>
                      <w:i w:val="0"/>
                      <w:iCs w:val="0"/>
                      <w:smallCaps w:val="0"/>
                      <w:color w:val="000000"/>
                      <w:sz w:val="22"/>
                      <w:szCs w:val="22"/>
                      <w:bdr w:val="nil"/>
                      <w:rtl w:val="0"/>
                    </w:rPr>
                    <w:t>1</w:t>
                  </w:r>
                </w:p>
              </w:tc>
            </w:tr>
            <w:tr w14:paraId="76B5A8B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E3AC7F"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285E3B1" wp14:textId="77777777">
                  <w:pPr>
                    <w:bidi w:val="0"/>
                    <w:jc w:val="left"/>
                  </w:pPr>
                  <w:r>
                    <w:rPr>
                      <w:rStyle w:val="DefaultParagraphFont"/>
                      <w:b w:val="0"/>
                      <w:bCs w:val="0"/>
                      <w:i w:val="0"/>
                      <w:iCs w:val="0"/>
                      <w:smallCaps w:val="0"/>
                      <w:color w:val="000000"/>
                      <w:sz w:val="22"/>
                      <w:szCs w:val="22"/>
                      <w:bdr w:val="nil"/>
                      <w:rtl w:val="0"/>
                    </w:rPr>
                    <w:t>Moderate</w:t>
                  </w:r>
                </w:p>
              </w:tc>
            </w:tr>
            <w:tr w14:paraId="1E6AD37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CB441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B391C68" wp14:textId="77777777">
                  <w:pPr>
                    <w:bidi w:val="0"/>
                    <w:jc w:val="left"/>
                  </w:pPr>
                  <w:r>
                    <w:rPr>
                      <w:rStyle w:val="DefaultParagraphFont"/>
                      <w:b w:val="0"/>
                      <w:bCs w:val="0"/>
                      <w:i w:val="0"/>
                      <w:iCs w:val="0"/>
                      <w:smallCaps w:val="0"/>
                      <w:color w:val="000000"/>
                      <w:sz w:val="22"/>
                      <w:szCs w:val="22"/>
                      <w:bdr w:val="nil"/>
                      <w:rtl w:val="0"/>
                    </w:rPr>
                    <w:t>True / False</w:t>
                  </w:r>
                </w:p>
              </w:tc>
            </w:tr>
            <w:tr w14:paraId="78CEA9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4AA20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6BBF382" wp14:textId="77777777">
                  <w:pPr>
                    <w:bidi w:val="0"/>
                    <w:jc w:val="left"/>
                  </w:pPr>
                  <w:r>
                    <w:rPr>
                      <w:rStyle w:val="DefaultParagraphFont"/>
                      <w:b w:val="0"/>
                      <w:bCs w:val="0"/>
                      <w:i w:val="0"/>
                      <w:iCs w:val="0"/>
                      <w:smallCaps w:val="0"/>
                      <w:color w:val="000000"/>
                      <w:sz w:val="22"/>
                      <w:szCs w:val="22"/>
                      <w:bdr w:val="nil"/>
                      <w:rtl w:val="0"/>
                    </w:rPr>
                    <w:t>False</w:t>
                  </w:r>
                </w:p>
              </w:tc>
            </w:tr>
            <w:tr w14:paraId="7F8F67E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F04CD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4499215" wp14:textId="77777777">
                  <w:pPr>
                    <w:bidi w:val="0"/>
                    <w:jc w:val="left"/>
                  </w:pPr>
                  <w:r>
                    <w:rPr>
                      <w:rStyle w:val="DefaultParagraphFont"/>
                      <w:b w:val="0"/>
                      <w:bCs w:val="0"/>
                      <w:i w:val="0"/>
                      <w:iCs w:val="0"/>
                      <w:smallCaps w:val="0"/>
                      <w:color w:val="000000"/>
                      <w:sz w:val="22"/>
                      <w:szCs w:val="22"/>
                      <w:bdr w:val="nil"/>
                      <w:rtl w:val="0"/>
                    </w:rPr>
                    <w:t>EOTX.SWFT.LO: 1-07 - LO: 1-07</w:t>
                  </w:r>
                </w:p>
              </w:tc>
            </w:tr>
            <w:tr w14:paraId="1F5B26C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4D09BF"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E6BB2D5" wp14:textId="77777777">
                  <w:pPr>
                    <w:bidi w:val="0"/>
                    <w:jc w:val="left"/>
                  </w:pPr>
                  <w:r>
                    <w:rPr>
                      <w:rStyle w:val="DefaultParagraphFont"/>
                      <w:b w:val="0"/>
                      <w:bCs w:val="0"/>
                      <w:i w:val="0"/>
                      <w:iCs w:val="0"/>
                      <w:smallCaps w:val="0"/>
                      <w:color w:val="000000"/>
                      <w:sz w:val="22"/>
                      <w:szCs w:val="22"/>
                      <w:bdr w:val="nil"/>
                      <w:rtl w:val="0"/>
                    </w:rPr>
                    <w:t>United States - BUSPROG: Communications</w:t>
                  </w:r>
                </w:p>
              </w:tc>
            </w:tr>
            <w:tr w14:paraId="496DC1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23A430"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220CC38"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5A9DF67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B45586"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C6DBAD5" wp14:textId="77777777">
                  <w:pPr>
                    <w:bidi w:val="0"/>
                    <w:jc w:val="left"/>
                  </w:pPr>
                  <w:r>
                    <w:rPr>
                      <w:rStyle w:val="DefaultParagraphFont"/>
                      <w:b w:val="0"/>
                      <w:bCs w:val="0"/>
                      <w:i w:val="0"/>
                      <w:iCs w:val="0"/>
                      <w:smallCaps w:val="0"/>
                      <w:color w:val="000000"/>
                      <w:sz w:val="22"/>
                      <w:szCs w:val="22"/>
                      <w:bdr w:val="nil"/>
                      <w:rtl w:val="0"/>
                    </w:rPr>
                    <w:t>Bloom's: Comprehension</w:t>
                  </w:r>
                </w:p>
              </w:tc>
            </w:tr>
            <w:tr w14:paraId="192E1B9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59F63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904D7FE" wp14:textId="77777777">
                  <w:pPr>
                    <w:bidi w:val="0"/>
                    <w:jc w:val="left"/>
                  </w:pPr>
                  <w:r>
                    <w:rPr>
                      <w:rStyle w:val="DefaultParagraphFont"/>
                      <w:b w:val="0"/>
                      <w:bCs w:val="0"/>
                      <w:i w:val="0"/>
                      <w:iCs w:val="0"/>
                      <w:smallCaps w:val="0"/>
                      <w:color w:val="000000"/>
                      <w:sz w:val="22"/>
                      <w:szCs w:val="22"/>
                      <w:bdr w:val="nil"/>
                      <w:rtl w:val="0"/>
                    </w:rPr>
                    <w:t>Time: 2 min.</w:t>
                  </w:r>
                </w:p>
              </w:tc>
            </w:tr>
            <w:tr w14:paraId="698F609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D01AF1"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EAF5A0A" wp14:textId="77777777">
                  <w:pPr>
                    <w:bidi w:val="0"/>
                    <w:jc w:val="left"/>
                  </w:pPr>
                  <w:r>
                    <w:rPr>
                      <w:rStyle w:val="DefaultParagraphFont"/>
                      <w:b w:val="0"/>
                      <w:bCs w:val="0"/>
                      <w:i w:val="0"/>
                      <w:iCs w:val="0"/>
                      <w:smallCaps w:val="0"/>
                      <w:color w:val="000000"/>
                      <w:sz w:val="22"/>
                      <w:szCs w:val="22"/>
                      <w:bdr w:val="nil"/>
                      <w:rtl w:val="0"/>
                    </w:rPr>
                    <w:t>11/28/2016 3:10 PM</w:t>
                  </w:r>
                </w:p>
              </w:tc>
            </w:tr>
            <w:tr w14:paraId="10FDAAD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8D05B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A84CBB6" wp14:textId="77777777">
                  <w:pPr>
                    <w:bidi w:val="0"/>
                    <w:jc w:val="left"/>
                  </w:pPr>
                  <w:r>
                    <w:rPr>
                      <w:rStyle w:val="DefaultParagraphFont"/>
                      <w:b w:val="0"/>
                      <w:bCs w:val="0"/>
                      <w:i w:val="0"/>
                      <w:iCs w:val="0"/>
                      <w:smallCaps w:val="0"/>
                      <w:color w:val="000000"/>
                      <w:sz w:val="22"/>
                      <w:szCs w:val="22"/>
                      <w:bdr w:val="nil"/>
                      <w:rtl w:val="0"/>
                    </w:rPr>
                    <w:t>5/17/2017 6:45 PM</w:t>
                  </w:r>
                </w:p>
              </w:tc>
            </w:tr>
          </w:tbl>
          <w:p w14:paraId="6FFBD3EC" wp14:textId="77777777"/>
        </w:tc>
      </w:tr>
    </w:tbl>
    <w:p xmlns:wp14="http://schemas.microsoft.com/office/word/2010/wordml" w14:paraId="30DCCCAD"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2F0787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0E4501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55. </w:t>
            </w:r>
            <w:r>
              <w:rPr>
                <w:rStyle w:val="DefaultParagraphFont"/>
                <w:rFonts w:ascii="Times New Roman" w:hAnsi="Times New Roman" w:eastAsia="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293E097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FE610B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87374F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45C7CF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20720C4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64DE1E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24E6AD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4434EB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6AF6883"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1790694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45B80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B524331" wp14:textId="77777777">
                  <w:pPr>
                    <w:bidi w:val="0"/>
                    <w:jc w:val="left"/>
                  </w:pPr>
                  <w:r>
                    <w:rPr>
                      <w:rStyle w:val="DefaultParagraphFont"/>
                      <w:b w:val="0"/>
                      <w:bCs w:val="0"/>
                      <w:i w:val="0"/>
                      <w:iCs w:val="0"/>
                      <w:smallCaps w:val="0"/>
                      <w:color w:val="000000"/>
                      <w:sz w:val="22"/>
                      <w:szCs w:val="22"/>
                      <w:bdr w:val="nil"/>
                      <w:rtl w:val="0"/>
                    </w:rPr>
                    <w:t>False</w:t>
                  </w:r>
                </w:p>
              </w:tc>
            </w:tr>
            <w:tr w14:paraId="6EE127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EA659F"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B10DE1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Just the opposite is the case.</w:t>
                  </w:r>
                </w:p>
              </w:tc>
            </w:tr>
            <w:tr w14:paraId="60DB9F1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56CE14"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B175AC7" wp14:textId="77777777">
                  <w:pPr>
                    <w:bidi w:val="0"/>
                    <w:jc w:val="left"/>
                  </w:pPr>
                  <w:r>
                    <w:rPr>
                      <w:rStyle w:val="DefaultParagraphFont"/>
                      <w:b w:val="0"/>
                      <w:bCs w:val="0"/>
                      <w:i w:val="0"/>
                      <w:iCs w:val="0"/>
                      <w:smallCaps w:val="0"/>
                      <w:color w:val="000000"/>
                      <w:sz w:val="22"/>
                      <w:szCs w:val="22"/>
                      <w:bdr w:val="nil"/>
                      <w:rtl w:val="0"/>
                    </w:rPr>
                    <w:t>1</w:t>
                  </w:r>
                </w:p>
              </w:tc>
            </w:tr>
            <w:tr w14:paraId="755C16B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1B559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0243014" wp14:textId="77777777">
                  <w:pPr>
                    <w:bidi w:val="0"/>
                    <w:jc w:val="left"/>
                  </w:pPr>
                  <w:r>
                    <w:rPr>
                      <w:rStyle w:val="DefaultParagraphFont"/>
                      <w:b w:val="0"/>
                      <w:bCs w:val="0"/>
                      <w:i w:val="0"/>
                      <w:iCs w:val="0"/>
                      <w:smallCaps w:val="0"/>
                      <w:color w:val="000000"/>
                      <w:sz w:val="22"/>
                      <w:szCs w:val="22"/>
                      <w:bdr w:val="nil"/>
                      <w:rtl w:val="0"/>
                    </w:rPr>
                    <w:t>Easy</w:t>
                  </w:r>
                </w:p>
              </w:tc>
            </w:tr>
            <w:tr w14:paraId="1FB5CF4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A6160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483C767" wp14:textId="77777777">
                  <w:pPr>
                    <w:bidi w:val="0"/>
                    <w:jc w:val="left"/>
                  </w:pPr>
                  <w:r>
                    <w:rPr>
                      <w:rStyle w:val="DefaultParagraphFont"/>
                      <w:b w:val="0"/>
                      <w:bCs w:val="0"/>
                      <w:i w:val="0"/>
                      <w:iCs w:val="0"/>
                      <w:smallCaps w:val="0"/>
                      <w:color w:val="000000"/>
                      <w:sz w:val="22"/>
                      <w:szCs w:val="22"/>
                      <w:bdr w:val="nil"/>
                      <w:rtl w:val="0"/>
                    </w:rPr>
                    <w:t>True / False</w:t>
                  </w:r>
                </w:p>
              </w:tc>
            </w:tr>
            <w:tr w14:paraId="655E1FE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F511A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16FB3C8" wp14:textId="77777777">
                  <w:pPr>
                    <w:bidi w:val="0"/>
                    <w:jc w:val="left"/>
                  </w:pPr>
                  <w:r>
                    <w:rPr>
                      <w:rStyle w:val="DefaultParagraphFont"/>
                      <w:b w:val="0"/>
                      <w:bCs w:val="0"/>
                      <w:i w:val="0"/>
                      <w:iCs w:val="0"/>
                      <w:smallCaps w:val="0"/>
                      <w:color w:val="000000"/>
                      <w:sz w:val="22"/>
                      <w:szCs w:val="22"/>
                      <w:bdr w:val="nil"/>
                      <w:rtl w:val="0"/>
                    </w:rPr>
                    <w:t>False</w:t>
                  </w:r>
                </w:p>
              </w:tc>
            </w:tr>
            <w:tr w14:paraId="6DFDEED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FBD40F"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D3138A2" wp14:textId="77777777">
                  <w:pPr>
                    <w:bidi w:val="0"/>
                    <w:jc w:val="left"/>
                  </w:pPr>
                  <w:r>
                    <w:rPr>
                      <w:rStyle w:val="DefaultParagraphFont"/>
                      <w:b w:val="0"/>
                      <w:bCs w:val="0"/>
                      <w:i w:val="0"/>
                      <w:iCs w:val="0"/>
                      <w:smallCaps w:val="0"/>
                      <w:color w:val="000000"/>
                      <w:sz w:val="22"/>
                      <w:szCs w:val="22"/>
                      <w:bdr w:val="nil"/>
                      <w:rtl w:val="0"/>
                    </w:rPr>
                    <w:t>EOTX.SWFT.LO: 1-08 - LO: 1-08</w:t>
                  </w:r>
                </w:p>
              </w:tc>
            </w:tr>
            <w:tr w14:paraId="36696A5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B7DB2ED"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5FAF542"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6633F2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989BE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2699B4A"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5CB2DA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DEC85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A06568F" wp14:textId="77777777">
                  <w:pPr>
                    <w:bidi w:val="0"/>
                    <w:jc w:val="left"/>
                  </w:pPr>
                  <w:r>
                    <w:rPr>
                      <w:rStyle w:val="DefaultParagraphFont"/>
                      <w:b w:val="0"/>
                      <w:bCs w:val="0"/>
                      <w:i w:val="0"/>
                      <w:iCs w:val="0"/>
                      <w:smallCaps w:val="0"/>
                      <w:color w:val="000000"/>
                      <w:sz w:val="22"/>
                      <w:szCs w:val="22"/>
                      <w:bdr w:val="nil"/>
                      <w:rtl w:val="0"/>
                    </w:rPr>
                    <w:t>Bloom's: Comprehension</w:t>
                  </w:r>
                </w:p>
              </w:tc>
            </w:tr>
            <w:tr w14:paraId="5431D3D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95428F"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0C678FD" wp14:textId="77777777">
                  <w:pPr>
                    <w:bidi w:val="0"/>
                    <w:jc w:val="left"/>
                  </w:pPr>
                  <w:r>
                    <w:rPr>
                      <w:rStyle w:val="DefaultParagraphFont"/>
                      <w:b w:val="0"/>
                      <w:bCs w:val="0"/>
                      <w:i w:val="0"/>
                      <w:iCs w:val="0"/>
                      <w:smallCaps w:val="0"/>
                      <w:color w:val="000000"/>
                      <w:sz w:val="22"/>
                      <w:szCs w:val="22"/>
                      <w:bdr w:val="nil"/>
                      <w:rtl w:val="0"/>
                    </w:rPr>
                    <w:t>Time: 2 min.</w:t>
                  </w:r>
                </w:p>
              </w:tc>
            </w:tr>
            <w:tr w14:paraId="6D626D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9FBDD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4EDD168" wp14:textId="77777777">
                  <w:pPr>
                    <w:bidi w:val="0"/>
                    <w:jc w:val="left"/>
                  </w:pPr>
                  <w:r>
                    <w:rPr>
                      <w:rStyle w:val="DefaultParagraphFont"/>
                      <w:b w:val="0"/>
                      <w:bCs w:val="0"/>
                      <w:i w:val="0"/>
                      <w:iCs w:val="0"/>
                      <w:smallCaps w:val="0"/>
                      <w:color w:val="000000"/>
                      <w:sz w:val="22"/>
                      <w:szCs w:val="22"/>
                      <w:bdr w:val="nil"/>
                      <w:rtl w:val="0"/>
                    </w:rPr>
                    <w:t>11/28/2016 3:10 PM</w:t>
                  </w:r>
                </w:p>
              </w:tc>
            </w:tr>
            <w:tr w14:paraId="48E9FA8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2E760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1C0FA5A" wp14:textId="77777777">
                  <w:pPr>
                    <w:bidi w:val="0"/>
                    <w:jc w:val="left"/>
                  </w:pPr>
                  <w:r>
                    <w:rPr>
                      <w:rStyle w:val="DefaultParagraphFont"/>
                      <w:b w:val="0"/>
                      <w:bCs w:val="0"/>
                      <w:i w:val="0"/>
                      <w:iCs w:val="0"/>
                      <w:smallCaps w:val="0"/>
                      <w:color w:val="000000"/>
                      <w:sz w:val="22"/>
                      <w:szCs w:val="22"/>
                      <w:bdr w:val="nil"/>
                      <w:rtl w:val="0"/>
                    </w:rPr>
                    <w:t>5/17/2017 6:45 PM</w:t>
                  </w:r>
                </w:p>
              </w:tc>
            </w:tr>
          </w:tbl>
          <w:p w14:paraId="54C529ED" wp14:textId="77777777"/>
        </w:tc>
      </w:tr>
    </w:tbl>
    <w:p xmlns:wp14="http://schemas.microsoft.com/office/word/2010/wordml" w14:paraId="1C0157D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2CF3DE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CEB662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56. </w:t>
            </w:r>
            <w:r>
              <w:rPr>
                <w:rStyle w:val="DefaultParagraphFont"/>
                <w:rFonts w:ascii="Times New Roman" w:hAnsi="Times New Roman" w:eastAsia="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1B74CCC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D9D494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0F377C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49C147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436418E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493A24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2953E3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ADCDD3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3691E7B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6D2DE66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C5BBC9"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ECE58DA" wp14:textId="77777777">
                  <w:pPr>
                    <w:bidi w:val="0"/>
                    <w:jc w:val="left"/>
                  </w:pPr>
                  <w:r>
                    <w:rPr>
                      <w:rStyle w:val="DefaultParagraphFont"/>
                      <w:b w:val="0"/>
                      <w:bCs w:val="0"/>
                      <w:i w:val="0"/>
                      <w:iCs w:val="0"/>
                      <w:smallCaps w:val="0"/>
                      <w:color w:val="000000"/>
                      <w:sz w:val="22"/>
                      <w:szCs w:val="22"/>
                      <w:bdr w:val="nil"/>
                      <w:rtl w:val="0"/>
                    </w:rPr>
                    <w:t>False</w:t>
                  </w:r>
                </w:p>
              </w:tc>
            </w:tr>
            <w:tr w14:paraId="0DEA81C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3CCC8C"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7D500F3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Such provisions should be </w:t>
                  </w:r>
                  <w:r>
                    <w:rPr>
                      <w:rStyle w:val="DefaultParagraphFont"/>
                      <w:rFonts w:ascii="Times New Roman" w:hAnsi="Times New Roman" w:eastAsia="Times New Roman" w:cs="Times New Roman"/>
                      <w:b w:val="0"/>
                      <w:bCs w:val="0"/>
                      <w:i/>
                      <w:iCs/>
                      <w:smallCaps w:val="0"/>
                      <w:color w:val="000000"/>
                      <w:sz w:val="22"/>
                      <w:szCs w:val="22"/>
                      <w:bdr w:val="nil"/>
                      <w:rtl w:val="0"/>
                    </w:rPr>
                    <w:t>narrowly</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t>
                  </w:r>
                  <w:r>
                    <w:rPr>
                      <w:rStyle w:val="DefaultParagraphFont"/>
                      <w:rFonts w:ascii="Times New Roman" w:hAnsi="Times New Roman" w:eastAsia="Times New Roman" w:cs="Times New Roman"/>
                      <w:b w:val="0"/>
                      <w:bCs w:val="0"/>
                      <w:i w:val="0"/>
                      <w:iCs w:val="0"/>
                      <w:smallCaps w:val="0"/>
                      <w:color w:val="000000"/>
                      <w:sz w:val="22"/>
                      <w:szCs w:val="22"/>
                      <w:bdr w:val="nil"/>
                      <w:rtl w:val="0"/>
                    </w:rPr>
                    <w:t>construed</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t>
                  </w:r>
                  <w:r>
                    <w:rPr>
                      <w:rStyle w:val="DefaultParagraphFont"/>
                      <w:rFonts w:ascii="Times New Roman" w:hAnsi="Times New Roman" w:eastAsia="Times New Roman" w:cs="Times New Roman"/>
                      <w:b w:val="0"/>
                      <w:bCs w:val="0"/>
                      <w:i/>
                      <w:iCs/>
                      <w:smallCaps w:val="0"/>
                      <w:color w:val="000000"/>
                      <w:sz w:val="22"/>
                      <w:szCs w:val="22"/>
                      <w:bdr w:val="nil"/>
                      <w:rtl w:val="0"/>
                    </w:rPr>
                    <w:t>in favor of</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taxpayers.</w:t>
                  </w:r>
                </w:p>
              </w:tc>
            </w:tr>
            <w:tr w14:paraId="38BDA2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1103B5"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923B716" wp14:textId="77777777">
                  <w:pPr>
                    <w:bidi w:val="0"/>
                    <w:jc w:val="left"/>
                  </w:pPr>
                  <w:r>
                    <w:rPr>
                      <w:rStyle w:val="DefaultParagraphFont"/>
                      <w:b w:val="0"/>
                      <w:bCs w:val="0"/>
                      <w:i w:val="0"/>
                      <w:iCs w:val="0"/>
                      <w:smallCaps w:val="0"/>
                      <w:color w:val="000000"/>
                      <w:sz w:val="22"/>
                      <w:szCs w:val="22"/>
                      <w:bdr w:val="nil"/>
                      <w:rtl w:val="0"/>
                    </w:rPr>
                    <w:t>1</w:t>
                  </w:r>
                </w:p>
              </w:tc>
            </w:tr>
            <w:tr w14:paraId="0CE7DCD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2EB1A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C316775" wp14:textId="77777777">
                  <w:pPr>
                    <w:bidi w:val="0"/>
                    <w:jc w:val="left"/>
                  </w:pPr>
                  <w:r>
                    <w:rPr>
                      <w:rStyle w:val="DefaultParagraphFont"/>
                      <w:b w:val="0"/>
                      <w:bCs w:val="0"/>
                      <w:i w:val="0"/>
                      <w:iCs w:val="0"/>
                      <w:smallCaps w:val="0"/>
                      <w:color w:val="000000"/>
                      <w:sz w:val="22"/>
                      <w:szCs w:val="22"/>
                      <w:bdr w:val="nil"/>
                      <w:rtl w:val="0"/>
                    </w:rPr>
                    <w:t>Moderate</w:t>
                  </w:r>
                </w:p>
              </w:tc>
            </w:tr>
            <w:tr w14:paraId="790408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3A6A30"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AD8200B" wp14:textId="77777777">
                  <w:pPr>
                    <w:bidi w:val="0"/>
                    <w:jc w:val="left"/>
                  </w:pPr>
                  <w:r>
                    <w:rPr>
                      <w:rStyle w:val="DefaultParagraphFont"/>
                      <w:b w:val="0"/>
                      <w:bCs w:val="0"/>
                      <w:i w:val="0"/>
                      <w:iCs w:val="0"/>
                      <w:smallCaps w:val="0"/>
                      <w:color w:val="000000"/>
                      <w:sz w:val="22"/>
                      <w:szCs w:val="22"/>
                      <w:bdr w:val="nil"/>
                      <w:rtl w:val="0"/>
                    </w:rPr>
                    <w:t>True / False</w:t>
                  </w:r>
                </w:p>
              </w:tc>
            </w:tr>
            <w:tr w14:paraId="2378137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B935D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3B0D9FF" wp14:textId="77777777">
                  <w:pPr>
                    <w:bidi w:val="0"/>
                    <w:jc w:val="left"/>
                  </w:pPr>
                  <w:r>
                    <w:rPr>
                      <w:rStyle w:val="DefaultParagraphFont"/>
                      <w:b w:val="0"/>
                      <w:bCs w:val="0"/>
                      <w:i w:val="0"/>
                      <w:iCs w:val="0"/>
                      <w:smallCaps w:val="0"/>
                      <w:color w:val="000000"/>
                      <w:sz w:val="22"/>
                      <w:szCs w:val="22"/>
                      <w:bdr w:val="nil"/>
                      <w:rtl w:val="0"/>
                    </w:rPr>
                    <w:t>False</w:t>
                  </w:r>
                </w:p>
              </w:tc>
            </w:tr>
            <w:tr w14:paraId="662D0D7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BE9F2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E1FC31B" wp14:textId="77777777">
                  <w:pPr>
                    <w:bidi w:val="0"/>
                    <w:jc w:val="left"/>
                  </w:pPr>
                  <w:r>
                    <w:rPr>
                      <w:rStyle w:val="DefaultParagraphFont"/>
                      <w:b w:val="0"/>
                      <w:bCs w:val="0"/>
                      <w:i w:val="0"/>
                      <w:iCs w:val="0"/>
                      <w:smallCaps w:val="0"/>
                      <w:color w:val="000000"/>
                      <w:sz w:val="22"/>
                      <w:szCs w:val="22"/>
                      <w:bdr w:val="nil"/>
                      <w:rtl w:val="0"/>
                    </w:rPr>
                    <w:t>EOTX.SWFT.LO: 1-08 - LO: 1-08</w:t>
                  </w:r>
                </w:p>
              </w:tc>
            </w:tr>
            <w:tr w14:paraId="018CDB2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2728A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AFA71A1"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354440E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FE6D7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0D27B47"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0B78CD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5DD29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2F11A77" wp14:textId="77777777">
                  <w:pPr>
                    <w:bidi w:val="0"/>
                    <w:jc w:val="left"/>
                  </w:pPr>
                  <w:r>
                    <w:rPr>
                      <w:rStyle w:val="DefaultParagraphFont"/>
                      <w:b w:val="0"/>
                      <w:bCs w:val="0"/>
                      <w:i w:val="0"/>
                      <w:iCs w:val="0"/>
                      <w:smallCaps w:val="0"/>
                      <w:color w:val="000000"/>
                      <w:sz w:val="22"/>
                      <w:szCs w:val="22"/>
                      <w:bdr w:val="nil"/>
                      <w:rtl w:val="0"/>
                    </w:rPr>
                    <w:t>Bloom's: Comprehension</w:t>
                  </w:r>
                </w:p>
              </w:tc>
            </w:tr>
            <w:tr w14:paraId="584CA16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8872036"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3B458C8" wp14:textId="77777777">
                  <w:pPr>
                    <w:bidi w:val="0"/>
                    <w:jc w:val="left"/>
                  </w:pPr>
                  <w:r>
                    <w:rPr>
                      <w:rStyle w:val="DefaultParagraphFont"/>
                      <w:b w:val="0"/>
                      <w:bCs w:val="0"/>
                      <w:i w:val="0"/>
                      <w:iCs w:val="0"/>
                      <w:smallCaps w:val="0"/>
                      <w:color w:val="000000"/>
                      <w:sz w:val="22"/>
                      <w:szCs w:val="22"/>
                      <w:bdr w:val="nil"/>
                      <w:rtl w:val="0"/>
                    </w:rPr>
                    <w:t>Time: 2 min.</w:t>
                  </w:r>
                </w:p>
              </w:tc>
            </w:tr>
            <w:tr w14:paraId="0CC4353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78751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D42372C" wp14:textId="77777777">
                  <w:pPr>
                    <w:bidi w:val="0"/>
                    <w:jc w:val="left"/>
                  </w:pPr>
                  <w:r>
                    <w:rPr>
                      <w:rStyle w:val="DefaultParagraphFont"/>
                      <w:b w:val="0"/>
                      <w:bCs w:val="0"/>
                      <w:i w:val="0"/>
                      <w:iCs w:val="0"/>
                      <w:smallCaps w:val="0"/>
                      <w:color w:val="000000"/>
                      <w:sz w:val="22"/>
                      <w:szCs w:val="22"/>
                      <w:bdr w:val="nil"/>
                      <w:rtl w:val="0"/>
                    </w:rPr>
                    <w:t>11/28/2016 3:10 PM</w:t>
                  </w:r>
                </w:p>
              </w:tc>
            </w:tr>
            <w:tr w14:paraId="5683CD9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7D018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F08CFE9" wp14:textId="77777777">
                  <w:pPr>
                    <w:bidi w:val="0"/>
                    <w:jc w:val="left"/>
                  </w:pPr>
                  <w:r>
                    <w:rPr>
                      <w:rStyle w:val="DefaultParagraphFont"/>
                      <w:b w:val="0"/>
                      <w:bCs w:val="0"/>
                      <w:i w:val="0"/>
                      <w:iCs w:val="0"/>
                      <w:smallCaps w:val="0"/>
                      <w:color w:val="000000"/>
                      <w:sz w:val="22"/>
                      <w:szCs w:val="22"/>
                      <w:bdr w:val="nil"/>
                      <w:rtl w:val="0"/>
                    </w:rPr>
                    <w:t>5/17/2017 6:45 PM</w:t>
                  </w:r>
                </w:p>
              </w:tc>
            </w:tr>
          </w:tbl>
          <w:p w14:paraId="526770CE" wp14:textId="77777777"/>
        </w:tc>
      </w:tr>
    </w:tbl>
    <w:p xmlns:wp14="http://schemas.microsoft.com/office/word/2010/wordml" w14:paraId="7CBEED8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92C6E4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BDCD3A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57. </w:t>
            </w:r>
            <w:r>
              <w:rPr>
                <w:rStyle w:val="DefaultParagraphFont"/>
                <w:rFonts w:ascii="Times New Roman" w:hAnsi="Times New Roman" w:eastAsia="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14:paraId="6796124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8840F3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86D3FB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462A80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True</w:t>
                  </w:r>
                </w:p>
              </w:tc>
            </w:tr>
            <w:tr w14:paraId="175993F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04F736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5C2A95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882C6A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False</w:t>
                  </w:r>
                </w:p>
              </w:tc>
            </w:tr>
          </w:tbl>
          <w:p w14:paraId="6E36661F"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71FA303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8B5174"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1D26E77" wp14:textId="77777777">
                  <w:pPr>
                    <w:bidi w:val="0"/>
                    <w:jc w:val="left"/>
                  </w:pPr>
                  <w:r>
                    <w:rPr>
                      <w:rStyle w:val="DefaultParagraphFont"/>
                      <w:b w:val="0"/>
                      <w:bCs w:val="0"/>
                      <w:i w:val="0"/>
                      <w:iCs w:val="0"/>
                      <w:smallCaps w:val="0"/>
                      <w:color w:val="000000"/>
                      <w:sz w:val="22"/>
                      <w:szCs w:val="22"/>
                      <w:bdr w:val="nil"/>
                      <w:rtl w:val="0"/>
                    </w:rPr>
                    <w:t>True</w:t>
                  </w:r>
                </w:p>
              </w:tc>
            </w:tr>
            <w:tr w14:paraId="0549AB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7D551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B5EE03B" wp14:textId="77777777">
                  <w:pPr>
                    <w:bidi w:val="0"/>
                    <w:jc w:val="left"/>
                  </w:pPr>
                  <w:r>
                    <w:rPr>
                      <w:rStyle w:val="DefaultParagraphFont"/>
                      <w:b w:val="0"/>
                      <w:bCs w:val="0"/>
                      <w:i w:val="0"/>
                      <w:iCs w:val="0"/>
                      <w:smallCaps w:val="0"/>
                      <w:color w:val="000000"/>
                      <w:sz w:val="22"/>
                      <w:szCs w:val="22"/>
                      <w:bdr w:val="nil"/>
                      <w:rtl w:val="0"/>
                    </w:rPr>
                    <w:t>1</w:t>
                  </w:r>
                </w:p>
              </w:tc>
            </w:tr>
            <w:tr w14:paraId="2745A2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15CE6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4B1812B" wp14:textId="77777777">
                  <w:pPr>
                    <w:bidi w:val="0"/>
                    <w:jc w:val="left"/>
                  </w:pPr>
                  <w:r>
                    <w:rPr>
                      <w:rStyle w:val="DefaultParagraphFont"/>
                      <w:b w:val="0"/>
                      <w:bCs w:val="0"/>
                      <w:i w:val="0"/>
                      <w:iCs w:val="0"/>
                      <w:smallCaps w:val="0"/>
                      <w:color w:val="000000"/>
                      <w:sz w:val="22"/>
                      <w:szCs w:val="22"/>
                      <w:bdr w:val="nil"/>
                      <w:rtl w:val="0"/>
                    </w:rPr>
                    <w:t>Easy</w:t>
                  </w:r>
                </w:p>
              </w:tc>
            </w:tr>
            <w:tr w14:paraId="3522CF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97871C"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411DF41" wp14:textId="77777777">
                  <w:pPr>
                    <w:bidi w:val="0"/>
                    <w:jc w:val="left"/>
                  </w:pPr>
                  <w:r>
                    <w:rPr>
                      <w:rStyle w:val="DefaultParagraphFont"/>
                      <w:b w:val="0"/>
                      <w:bCs w:val="0"/>
                      <w:i w:val="0"/>
                      <w:iCs w:val="0"/>
                      <w:smallCaps w:val="0"/>
                      <w:color w:val="000000"/>
                      <w:sz w:val="22"/>
                      <w:szCs w:val="22"/>
                      <w:bdr w:val="nil"/>
                      <w:rtl w:val="0"/>
                    </w:rPr>
                    <w:t>True / False</w:t>
                  </w:r>
                </w:p>
              </w:tc>
            </w:tr>
            <w:tr w14:paraId="6DC018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FA67C1"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26D66AE" wp14:textId="77777777">
                  <w:pPr>
                    <w:bidi w:val="0"/>
                    <w:jc w:val="left"/>
                  </w:pPr>
                  <w:r>
                    <w:rPr>
                      <w:rStyle w:val="DefaultParagraphFont"/>
                      <w:b w:val="0"/>
                      <w:bCs w:val="0"/>
                      <w:i w:val="0"/>
                      <w:iCs w:val="0"/>
                      <w:smallCaps w:val="0"/>
                      <w:color w:val="000000"/>
                      <w:sz w:val="22"/>
                      <w:szCs w:val="22"/>
                      <w:bdr w:val="nil"/>
                      <w:rtl w:val="0"/>
                    </w:rPr>
                    <w:t>False</w:t>
                  </w:r>
                </w:p>
              </w:tc>
            </w:tr>
            <w:tr w14:paraId="328B53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44BD7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913F1C2" wp14:textId="77777777">
                  <w:pPr>
                    <w:bidi w:val="0"/>
                    <w:jc w:val="left"/>
                  </w:pPr>
                  <w:r>
                    <w:rPr>
                      <w:rStyle w:val="DefaultParagraphFont"/>
                      <w:b w:val="0"/>
                      <w:bCs w:val="0"/>
                      <w:i w:val="0"/>
                      <w:iCs w:val="0"/>
                      <w:smallCaps w:val="0"/>
                      <w:color w:val="000000"/>
                      <w:sz w:val="22"/>
                      <w:szCs w:val="22"/>
                      <w:bdr w:val="nil"/>
                      <w:rtl w:val="0"/>
                    </w:rPr>
                    <w:t>EOTX.SWFT.LO: 1-08 - LO: 1-08</w:t>
                  </w:r>
                </w:p>
              </w:tc>
            </w:tr>
            <w:tr w14:paraId="5C86FA8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3DF0A6"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9C2FFED"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6C3AFEE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F8461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207A7D4" wp14:textId="77777777">
                  <w:pPr>
                    <w:bidi w:val="0"/>
                    <w:jc w:val="left"/>
                  </w:pPr>
                  <w:r>
                    <w:rPr>
                      <w:rStyle w:val="DefaultParagraphFont"/>
                      <w:b w:val="0"/>
                      <w:bCs w:val="0"/>
                      <w:i w:val="0"/>
                      <w:iCs w:val="0"/>
                      <w:smallCaps w:val="0"/>
                      <w:color w:val="000000"/>
                      <w:sz w:val="22"/>
                      <w:szCs w:val="22"/>
                      <w:bdr w:val="nil"/>
                      <w:rtl w:val="0"/>
                    </w:rPr>
                    <w:t>United States - AK - AICPA: FN-Research</w:t>
                  </w:r>
                </w:p>
              </w:tc>
            </w:tr>
            <w:tr w14:paraId="50EBDD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F59692"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F38EA1E" wp14:textId="77777777">
                  <w:pPr>
                    <w:bidi w:val="0"/>
                    <w:jc w:val="left"/>
                  </w:pPr>
                  <w:r>
                    <w:rPr>
                      <w:rStyle w:val="DefaultParagraphFont"/>
                      <w:b w:val="0"/>
                      <w:bCs w:val="0"/>
                      <w:i w:val="0"/>
                      <w:iCs w:val="0"/>
                      <w:smallCaps w:val="0"/>
                      <w:color w:val="000000"/>
                      <w:sz w:val="22"/>
                      <w:szCs w:val="22"/>
                      <w:bdr w:val="nil"/>
                      <w:rtl w:val="0"/>
                    </w:rPr>
                    <w:t>Bloom's: Comprehension</w:t>
                  </w:r>
                </w:p>
              </w:tc>
            </w:tr>
            <w:tr w14:paraId="79DC77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606A54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9849D71" wp14:textId="77777777">
                  <w:pPr>
                    <w:bidi w:val="0"/>
                    <w:jc w:val="left"/>
                  </w:pPr>
                  <w:r>
                    <w:rPr>
                      <w:rStyle w:val="DefaultParagraphFont"/>
                      <w:b w:val="0"/>
                      <w:bCs w:val="0"/>
                      <w:i w:val="0"/>
                      <w:iCs w:val="0"/>
                      <w:smallCaps w:val="0"/>
                      <w:color w:val="000000"/>
                      <w:sz w:val="22"/>
                      <w:szCs w:val="22"/>
                      <w:bdr w:val="nil"/>
                      <w:rtl w:val="0"/>
                    </w:rPr>
                    <w:t>Time: 2 min.</w:t>
                  </w:r>
                </w:p>
              </w:tc>
            </w:tr>
            <w:tr w14:paraId="333BFBC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7782C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921E226" wp14:textId="77777777">
                  <w:pPr>
                    <w:bidi w:val="0"/>
                    <w:jc w:val="left"/>
                  </w:pPr>
                  <w:r>
                    <w:rPr>
                      <w:rStyle w:val="DefaultParagraphFont"/>
                      <w:b w:val="0"/>
                      <w:bCs w:val="0"/>
                      <w:i w:val="0"/>
                      <w:iCs w:val="0"/>
                      <w:smallCaps w:val="0"/>
                      <w:color w:val="000000"/>
                      <w:sz w:val="22"/>
                      <w:szCs w:val="22"/>
                      <w:bdr w:val="nil"/>
                      <w:rtl w:val="0"/>
                    </w:rPr>
                    <w:t>11/28/2016 3:10 PM</w:t>
                  </w:r>
                </w:p>
              </w:tc>
            </w:tr>
            <w:tr w14:paraId="63F0AA4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37606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158A5F2" wp14:textId="77777777">
                  <w:pPr>
                    <w:bidi w:val="0"/>
                    <w:jc w:val="left"/>
                  </w:pPr>
                  <w:r>
                    <w:rPr>
                      <w:rStyle w:val="DefaultParagraphFont"/>
                      <w:b w:val="0"/>
                      <w:bCs w:val="0"/>
                      <w:i w:val="0"/>
                      <w:iCs w:val="0"/>
                      <w:smallCaps w:val="0"/>
                      <w:color w:val="000000"/>
                      <w:sz w:val="22"/>
                      <w:szCs w:val="22"/>
                      <w:bdr w:val="nil"/>
                      <w:rtl w:val="0"/>
                    </w:rPr>
                    <w:t>5/17/2017 6:45 PM</w:t>
                  </w:r>
                </w:p>
              </w:tc>
            </w:tr>
          </w:tbl>
          <w:p w14:paraId="38645DC7" wp14:textId="77777777"/>
        </w:tc>
      </w:tr>
    </w:tbl>
    <w:p xmlns:wp14="http://schemas.microsoft.com/office/word/2010/wordml" w14:paraId="135E58C4"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DAE435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7D1E0A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58. 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hAnsi="Times New Roman" w:eastAsia="Times New Roman" w:cs="Times New Roman"/>
                <w:b w:val="0"/>
                <w:bCs w:val="0"/>
                <w:i/>
                <w:iCs/>
                <w:smallCaps w:val="0"/>
                <w:color w:val="000000"/>
                <w:sz w:val="22"/>
                <w:szCs w:val="22"/>
                <w:bdr w:val="nil"/>
                <w:rtl w:val="0"/>
              </w:rPr>
              <w:t>proportional</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(rather than </w:t>
            </w:r>
            <w:r>
              <w:rPr>
                <w:rStyle w:val="DefaultParagraphFont"/>
                <w:rFonts w:ascii="Times New Roman" w:hAnsi="Times New Roman" w:eastAsia="Times New Roman" w:cs="Times New Roman"/>
                <w:b w:val="0"/>
                <w:bCs w:val="0"/>
                <w:i/>
                <w:iCs/>
                <w:smallCaps w:val="0"/>
                <w:color w:val="000000"/>
                <w:sz w:val="22"/>
                <w:szCs w:val="22"/>
                <w:bdr w:val="nil"/>
                <w:rtl w:val="0"/>
              </w:rPr>
              <w:t>progressive</w:t>
            </w: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14:paraId="40AD4E1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C1EE18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53F748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CA920E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State general sales tax</w:t>
                  </w:r>
                </w:p>
              </w:tc>
            </w:tr>
            <w:tr w14:paraId="748A2FD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A24AB7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97DA78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6F9564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Federal corporate income tax</w:t>
                  </w:r>
                </w:p>
              </w:tc>
            </w:tr>
            <w:tr w14:paraId="41D0996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6B0BD7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D4715C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4B86D2F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Federal estate tax</w:t>
                  </w:r>
                </w:p>
              </w:tc>
            </w:tr>
            <w:tr w14:paraId="2E97D34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CB5452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5833E9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439FCD6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Federal gift tax</w:t>
                  </w:r>
                </w:p>
              </w:tc>
            </w:tr>
            <w:tr w14:paraId="5C58775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E0BA9E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A591B9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ACCBA6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 of these</w:t>
                  </w:r>
                </w:p>
              </w:tc>
            </w:tr>
          </w:tbl>
          <w:p w14:paraId="62EBF9A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48302D8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7B1F7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5F94F8F" wp14:textId="77777777">
                  <w:pPr>
                    <w:bidi w:val="0"/>
                    <w:jc w:val="left"/>
                  </w:pPr>
                  <w:r>
                    <w:rPr>
                      <w:rStyle w:val="DefaultParagraphFont"/>
                      <w:b w:val="0"/>
                      <w:bCs w:val="0"/>
                      <w:i w:val="0"/>
                      <w:iCs w:val="0"/>
                      <w:smallCaps w:val="0"/>
                      <w:color w:val="000000"/>
                      <w:sz w:val="22"/>
                      <w:szCs w:val="22"/>
                      <w:bdr w:val="nil"/>
                      <w:rtl w:val="0"/>
                    </w:rPr>
                    <w:t>a</w:t>
                  </w:r>
                </w:p>
              </w:tc>
            </w:tr>
            <w:tr w14:paraId="41D87EC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63FA91"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C327535"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taxes are applied at a constant rate that does not progress.</w:t>
                  </w:r>
                </w:p>
              </w:tc>
            </w:tr>
            <w:tr w14:paraId="1BC845C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6494AE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9BF04B7" wp14:textId="77777777">
                  <w:pPr>
                    <w:bidi w:val="0"/>
                    <w:jc w:val="left"/>
                  </w:pPr>
                  <w:r>
                    <w:rPr>
                      <w:rStyle w:val="DefaultParagraphFont"/>
                      <w:b w:val="0"/>
                      <w:bCs w:val="0"/>
                      <w:i w:val="0"/>
                      <w:iCs w:val="0"/>
                      <w:smallCaps w:val="0"/>
                      <w:color w:val="000000"/>
                      <w:sz w:val="22"/>
                      <w:szCs w:val="22"/>
                      <w:bdr w:val="nil"/>
                      <w:rtl w:val="0"/>
                    </w:rPr>
                    <w:t>1</w:t>
                  </w:r>
                </w:p>
              </w:tc>
            </w:tr>
            <w:tr w14:paraId="7E0625C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6162E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8D6297D" wp14:textId="77777777">
                  <w:pPr>
                    <w:bidi w:val="0"/>
                    <w:jc w:val="left"/>
                  </w:pPr>
                  <w:r>
                    <w:rPr>
                      <w:rStyle w:val="DefaultParagraphFont"/>
                      <w:b w:val="0"/>
                      <w:bCs w:val="0"/>
                      <w:i w:val="0"/>
                      <w:iCs w:val="0"/>
                      <w:smallCaps w:val="0"/>
                      <w:color w:val="000000"/>
                      <w:sz w:val="22"/>
                      <w:szCs w:val="22"/>
                      <w:bdr w:val="nil"/>
                      <w:rtl w:val="0"/>
                    </w:rPr>
                    <w:t>Easy</w:t>
                  </w:r>
                </w:p>
              </w:tc>
            </w:tr>
            <w:tr w14:paraId="1BB309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BF167F"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79327A0D" wp14:textId="77777777">
                  <w:pPr>
                    <w:bidi w:val="0"/>
                    <w:jc w:val="left"/>
                  </w:pPr>
                  <w:r>
                    <w:rPr>
                      <w:rStyle w:val="DefaultParagraphFont"/>
                      <w:b w:val="0"/>
                      <w:bCs w:val="0"/>
                      <w:i w:val="0"/>
                      <w:iCs w:val="0"/>
                      <w:smallCaps w:val="0"/>
                      <w:color w:val="000000"/>
                      <w:sz w:val="22"/>
                      <w:szCs w:val="22"/>
                      <w:bdr w:val="nil"/>
                      <w:rtl w:val="0"/>
                    </w:rPr>
                    <w:t>Multiple Choice</w:t>
                  </w:r>
                </w:p>
              </w:tc>
            </w:tr>
            <w:tr w14:paraId="5E590B4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31549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9DBCBC4" wp14:textId="77777777">
                  <w:pPr>
                    <w:bidi w:val="0"/>
                    <w:jc w:val="left"/>
                  </w:pPr>
                  <w:r>
                    <w:rPr>
                      <w:rStyle w:val="DefaultParagraphFont"/>
                      <w:b w:val="0"/>
                      <w:bCs w:val="0"/>
                      <w:i w:val="0"/>
                      <w:iCs w:val="0"/>
                      <w:smallCaps w:val="0"/>
                      <w:color w:val="000000"/>
                      <w:sz w:val="22"/>
                      <w:szCs w:val="22"/>
                      <w:bdr w:val="nil"/>
                      <w:rtl w:val="0"/>
                    </w:rPr>
                    <w:t>False</w:t>
                  </w:r>
                </w:p>
              </w:tc>
            </w:tr>
            <w:tr w14:paraId="7B9C1B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772122"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B93269F" wp14:textId="77777777">
                  <w:pPr>
                    <w:bidi w:val="0"/>
                    <w:jc w:val="left"/>
                  </w:pPr>
                  <w:r>
                    <w:rPr>
                      <w:rStyle w:val="DefaultParagraphFont"/>
                      <w:b w:val="0"/>
                      <w:bCs w:val="0"/>
                      <w:i w:val="0"/>
                      <w:iCs w:val="0"/>
                      <w:smallCaps w:val="0"/>
                      <w:color w:val="000000"/>
                      <w:sz w:val="22"/>
                      <w:szCs w:val="22"/>
                      <w:bdr w:val="nil"/>
                      <w:rtl w:val="0"/>
                    </w:rPr>
                    <w:t>EOTX.SWFT.LO: 1-02 - LO: 1-02</w:t>
                  </w:r>
                </w:p>
              </w:tc>
            </w:tr>
            <w:tr w14:paraId="3A16EC4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75F1E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10D643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6BD800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D131CE"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6286A1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830AEEB"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33969C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1BDCC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4831095" wp14:textId="77777777">
                  <w:pPr>
                    <w:bidi w:val="0"/>
                    <w:jc w:val="left"/>
                  </w:pPr>
                  <w:r>
                    <w:rPr>
                      <w:rStyle w:val="DefaultParagraphFont"/>
                      <w:b w:val="0"/>
                      <w:bCs w:val="0"/>
                      <w:i w:val="0"/>
                      <w:iCs w:val="0"/>
                      <w:smallCaps w:val="0"/>
                      <w:color w:val="000000"/>
                      <w:sz w:val="22"/>
                      <w:szCs w:val="22"/>
                      <w:bdr w:val="nil"/>
                      <w:rtl w:val="0"/>
                    </w:rPr>
                    <w:t>Bloom's: Comprehension</w:t>
                  </w:r>
                </w:p>
              </w:tc>
            </w:tr>
            <w:tr w14:paraId="189570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AF777F"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FDD7E68" wp14:textId="77777777">
                  <w:pPr>
                    <w:bidi w:val="0"/>
                    <w:jc w:val="left"/>
                  </w:pPr>
                  <w:r>
                    <w:rPr>
                      <w:rStyle w:val="DefaultParagraphFont"/>
                      <w:b w:val="0"/>
                      <w:bCs w:val="0"/>
                      <w:i w:val="0"/>
                      <w:iCs w:val="0"/>
                      <w:smallCaps w:val="0"/>
                      <w:color w:val="000000"/>
                      <w:sz w:val="22"/>
                      <w:szCs w:val="22"/>
                      <w:bdr w:val="nil"/>
                      <w:rtl w:val="0"/>
                    </w:rPr>
                    <w:t>Time: 5 min.</w:t>
                  </w:r>
                </w:p>
              </w:tc>
            </w:tr>
            <w:tr w14:paraId="74839E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9A350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7C4F371" wp14:textId="77777777">
                  <w:pPr>
                    <w:bidi w:val="0"/>
                    <w:jc w:val="left"/>
                  </w:pPr>
                  <w:r>
                    <w:rPr>
                      <w:rStyle w:val="DefaultParagraphFont"/>
                      <w:b w:val="0"/>
                      <w:bCs w:val="0"/>
                      <w:i w:val="0"/>
                      <w:iCs w:val="0"/>
                      <w:smallCaps w:val="0"/>
                      <w:color w:val="000000"/>
                      <w:sz w:val="22"/>
                      <w:szCs w:val="22"/>
                      <w:bdr w:val="nil"/>
                      <w:rtl w:val="0"/>
                    </w:rPr>
                    <w:t>11/28/2016 3:10 PM</w:t>
                  </w:r>
                </w:p>
              </w:tc>
            </w:tr>
            <w:tr w14:paraId="5F7F009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172B0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20693A2" wp14:textId="77777777">
                  <w:pPr>
                    <w:bidi w:val="0"/>
                    <w:jc w:val="left"/>
                  </w:pPr>
                  <w:r>
                    <w:rPr>
                      <w:rStyle w:val="DefaultParagraphFont"/>
                      <w:b w:val="0"/>
                      <w:bCs w:val="0"/>
                      <w:i w:val="0"/>
                      <w:iCs w:val="0"/>
                      <w:smallCaps w:val="0"/>
                      <w:color w:val="000000"/>
                      <w:sz w:val="22"/>
                      <w:szCs w:val="22"/>
                      <w:bdr w:val="nil"/>
                      <w:rtl w:val="0"/>
                    </w:rPr>
                    <w:t>5/17/2017 6:45 PM</w:t>
                  </w:r>
                </w:p>
              </w:tc>
            </w:tr>
          </w:tbl>
          <w:p w14:paraId="0C6C2CD5" wp14:textId="77777777"/>
        </w:tc>
      </w:tr>
    </w:tbl>
    <w:p xmlns:wp14="http://schemas.microsoft.com/office/word/2010/wordml" w14:paraId="709E88E4"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93FD47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5E0596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59. 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hAnsi="Times New Roman" w:eastAsia="Times New Roman" w:cs="Times New Roman"/>
                <w:b w:val="0"/>
                <w:bCs w:val="0"/>
                <w:i/>
                <w:iCs/>
                <w:smallCaps w:val="0"/>
                <w:color w:val="000000"/>
                <w:sz w:val="22"/>
                <w:szCs w:val="22"/>
                <w:bdr w:val="nil"/>
                <w:rtl w:val="0"/>
              </w:rPr>
              <w:t>increase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14:paraId="1C1DB66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52F5E9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C4C4C4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1A9095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resident dies and leaves his farm to his church.</w:t>
                  </w:r>
                </w:p>
              </w:tc>
            </w:tr>
            <w:tr w14:paraId="33EA8E3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008BDD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972A41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EA0898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large property owner issues a conservation easement as to some of her land.</w:t>
                  </w:r>
                </w:p>
              </w:tc>
            </w:tr>
            <w:tr w14:paraId="4938143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6BE717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BD4176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6152418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tax holiday issued 10 years ago has expired.</w:t>
                  </w:r>
                </w:p>
              </w:tc>
            </w:tr>
            <w:tr w14:paraId="5E2D84F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61DDFA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3F30C0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1904C9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14:paraId="6D09BCD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E9F269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2C3E61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3AF0A69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508C98E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6064BA9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1CE5C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2361D00" wp14:textId="77777777">
                  <w:pPr>
                    <w:bidi w:val="0"/>
                    <w:jc w:val="left"/>
                  </w:pPr>
                  <w:r>
                    <w:rPr>
                      <w:rStyle w:val="DefaultParagraphFont"/>
                      <w:b w:val="0"/>
                      <w:bCs w:val="0"/>
                      <w:i w:val="0"/>
                      <w:iCs w:val="0"/>
                      <w:smallCaps w:val="0"/>
                      <w:color w:val="000000"/>
                      <w:sz w:val="22"/>
                      <w:szCs w:val="22"/>
                      <w:bdr w:val="nil"/>
                      <w:rtl w:val="0"/>
                    </w:rPr>
                    <w:t>c</w:t>
                  </w:r>
                </w:p>
              </w:tc>
            </w:tr>
            <w:tr w14:paraId="0E7354F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4EA490"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F87DE57"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a farm was probably subject to reduced valuation (due to its agricultural use), it will now be fully exempt since it is owned by a church (choice a.). Property that is subject to a conservation easement is usually appraised at a lower value (choice b.). The expiration of a tax holiday means that the property involved can now be taxed (choice c.). The motel has been converted from business property to exempt charitable use (choice d.).</w:t>
                  </w:r>
                </w:p>
              </w:tc>
            </w:tr>
            <w:tr w14:paraId="562F3B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52CCA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C003525" wp14:textId="77777777">
                  <w:pPr>
                    <w:bidi w:val="0"/>
                    <w:jc w:val="left"/>
                  </w:pPr>
                  <w:r>
                    <w:rPr>
                      <w:rStyle w:val="DefaultParagraphFont"/>
                      <w:b w:val="0"/>
                      <w:bCs w:val="0"/>
                      <w:i w:val="0"/>
                      <w:iCs w:val="0"/>
                      <w:smallCaps w:val="0"/>
                      <w:color w:val="000000"/>
                      <w:sz w:val="22"/>
                      <w:szCs w:val="22"/>
                      <w:bdr w:val="nil"/>
                      <w:rtl w:val="0"/>
                    </w:rPr>
                    <w:t>1</w:t>
                  </w:r>
                </w:p>
              </w:tc>
            </w:tr>
            <w:tr w14:paraId="021D614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6ED45B"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94EAF99" wp14:textId="77777777">
                  <w:pPr>
                    <w:bidi w:val="0"/>
                    <w:jc w:val="left"/>
                  </w:pPr>
                  <w:r>
                    <w:rPr>
                      <w:rStyle w:val="DefaultParagraphFont"/>
                      <w:b w:val="0"/>
                      <w:bCs w:val="0"/>
                      <w:i w:val="0"/>
                      <w:iCs w:val="0"/>
                      <w:smallCaps w:val="0"/>
                      <w:color w:val="000000"/>
                      <w:sz w:val="22"/>
                      <w:szCs w:val="22"/>
                      <w:bdr w:val="nil"/>
                      <w:rtl w:val="0"/>
                    </w:rPr>
                    <w:t>Easy</w:t>
                  </w:r>
                </w:p>
              </w:tc>
            </w:tr>
            <w:tr w14:paraId="700A040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E9CD5A"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FE93742" wp14:textId="77777777">
                  <w:pPr>
                    <w:bidi w:val="0"/>
                    <w:jc w:val="left"/>
                  </w:pPr>
                  <w:r>
                    <w:rPr>
                      <w:rStyle w:val="DefaultParagraphFont"/>
                      <w:b w:val="0"/>
                      <w:bCs w:val="0"/>
                      <w:i w:val="0"/>
                      <w:iCs w:val="0"/>
                      <w:smallCaps w:val="0"/>
                      <w:color w:val="000000"/>
                      <w:sz w:val="22"/>
                      <w:szCs w:val="22"/>
                      <w:bdr w:val="nil"/>
                      <w:rtl w:val="0"/>
                    </w:rPr>
                    <w:t>Multiple Choice</w:t>
                  </w:r>
                </w:p>
              </w:tc>
            </w:tr>
            <w:tr w14:paraId="6DC05B2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13D846"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8CDC533" wp14:textId="77777777">
                  <w:pPr>
                    <w:bidi w:val="0"/>
                    <w:jc w:val="left"/>
                  </w:pPr>
                  <w:r>
                    <w:rPr>
                      <w:rStyle w:val="DefaultParagraphFont"/>
                      <w:b w:val="0"/>
                      <w:bCs w:val="0"/>
                      <w:i w:val="0"/>
                      <w:iCs w:val="0"/>
                      <w:smallCaps w:val="0"/>
                      <w:color w:val="000000"/>
                      <w:sz w:val="22"/>
                      <w:szCs w:val="22"/>
                      <w:bdr w:val="nil"/>
                      <w:rtl w:val="0"/>
                    </w:rPr>
                    <w:t>False</w:t>
                  </w:r>
                </w:p>
              </w:tc>
            </w:tr>
            <w:tr w14:paraId="5B012AC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205B4C"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55CBED5" wp14:textId="77777777">
                  <w:pPr>
                    <w:bidi w:val="0"/>
                    <w:jc w:val="left"/>
                  </w:pPr>
                  <w:r>
                    <w:rPr>
                      <w:rStyle w:val="DefaultParagraphFont"/>
                      <w:b w:val="0"/>
                      <w:bCs w:val="0"/>
                      <w:i w:val="0"/>
                      <w:iCs w:val="0"/>
                      <w:smallCaps w:val="0"/>
                      <w:color w:val="000000"/>
                      <w:sz w:val="22"/>
                      <w:szCs w:val="22"/>
                      <w:bdr w:val="nil"/>
                      <w:rtl w:val="0"/>
                    </w:rPr>
                    <w:t>EOTX.SWFT.LO: 1-02 - LO: 1-02</w:t>
                  </w:r>
                </w:p>
              </w:tc>
            </w:tr>
            <w:tr w14:paraId="67ECF95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05EAC7"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52F4BE0"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268932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9FD63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3E32643"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DEC5117"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AD08D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CA3588"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3909C1F" wp14:textId="77777777">
                  <w:pPr>
                    <w:bidi w:val="0"/>
                    <w:jc w:val="left"/>
                  </w:pPr>
                  <w:r>
                    <w:rPr>
                      <w:rStyle w:val="DefaultParagraphFont"/>
                      <w:b w:val="0"/>
                      <w:bCs w:val="0"/>
                      <w:i w:val="0"/>
                      <w:iCs w:val="0"/>
                      <w:smallCaps w:val="0"/>
                      <w:color w:val="000000"/>
                      <w:sz w:val="22"/>
                      <w:szCs w:val="22"/>
                      <w:bdr w:val="nil"/>
                      <w:rtl w:val="0"/>
                    </w:rPr>
                    <w:t>Bloom's: Comprehension</w:t>
                  </w:r>
                </w:p>
              </w:tc>
            </w:tr>
            <w:tr w14:paraId="24B72F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C51D78"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950AA6F" wp14:textId="77777777">
                  <w:pPr>
                    <w:bidi w:val="0"/>
                    <w:jc w:val="left"/>
                  </w:pPr>
                  <w:r>
                    <w:rPr>
                      <w:rStyle w:val="DefaultParagraphFont"/>
                      <w:b w:val="0"/>
                      <w:bCs w:val="0"/>
                      <w:i w:val="0"/>
                      <w:iCs w:val="0"/>
                      <w:smallCaps w:val="0"/>
                      <w:color w:val="000000"/>
                      <w:sz w:val="22"/>
                      <w:szCs w:val="22"/>
                      <w:bdr w:val="nil"/>
                      <w:rtl w:val="0"/>
                    </w:rPr>
                    <w:t>Time: 5 min.</w:t>
                  </w:r>
                </w:p>
              </w:tc>
            </w:tr>
            <w:tr w14:paraId="14D7B0E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896CB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691DFA0" wp14:textId="77777777">
                  <w:pPr>
                    <w:bidi w:val="0"/>
                    <w:jc w:val="left"/>
                  </w:pPr>
                  <w:r>
                    <w:rPr>
                      <w:rStyle w:val="DefaultParagraphFont"/>
                      <w:b w:val="0"/>
                      <w:bCs w:val="0"/>
                      <w:i w:val="0"/>
                      <w:iCs w:val="0"/>
                      <w:smallCaps w:val="0"/>
                      <w:color w:val="000000"/>
                      <w:sz w:val="22"/>
                      <w:szCs w:val="22"/>
                      <w:bdr w:val="nil"/>
                      <w:rtl w:val="0"/>
                    </w:rPr>
                    <w:t>11/28/2016 3:10 PM</w:t>
                  </w:r>
                </w:p>
              </w:tc>
            </w:tr>
            <w:tr w14:paraId="16631E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12240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056D277" wp14:textId="77777777">
                  <w:pPr>
                    <w:bidi w:val="0"/>
                    <w:jc w:val="left"/>
                  </w:pPr>
                  <w:r>
                    <w:rPr>
                      <w:rStyle w:val="DefaultParagraphFont"/>
                      <w:b w:val="0"/>
                      <w:bCs w:val="0"/>
                      <w:i w:val="0"/>
                      <w:iCs w:val="0"/>
                      <w:smallCaps w:val="0"/>
                      <w:color w:val="000000"/>
                      <w:sz w:val="22"/>
                      <w:szCs w:val="22"/>
                      <w:bdr w:val="nil"/>
                      <w:rtl w:val="0"/>
                    </w:rPr>
                    <w:t>5/17/2017 6:45 PM</w:t>
                  </w:r>
                </w:p>
              </w:tc>
            </w:tr>
          </w:tbl>
          <w:p w14:paraId="779F8E76" wp14:textId="77777777"/>
        </w:tc>
      </w:tr>
    </w:tbl>
    <w:p xmlns:wp14="http://schemas.microsoft.com/office/word/2010/wordml" w14:paraId="7818863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6BAB26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ADFBFE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60. 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hAnsi="Times New Roman" w:eastAsia="Times New Roman" w:cs="Times New Roman"/>
                <w:b w:val="0"/>
                <w:bCs w:val="0"/>
                <w:i/>
                <w:iCs/>
                <w:smallCaps w:val="0"/>
                <w:color w:val="000000"/>
                <w:sz w:val="22"/>
                <w:szCs w:val="22"/>
                <w:bdr w:val="nil"/>
                <w:rtl w:val="0"/>
              </w:rPr>
              <w:t>decrease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14:paraId="6DAF40A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1C8A41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81F4B8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922073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tax holiday is granted to an out-of-state business that is searching for a new factory site.</w:t>
                  </w:r>
                </w:p>
              </w:tc>
            </w:tr>
            <w:tr w14:paraId="0CA84C2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46FE77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01AB22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3F17BD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An abandoned church is converted to a restaurant.</w:t>
                  </w:r>
                </w:p>
              </w:tc>
            </w:tr>
            <w:tr w14:paraId="2818DD9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696C0E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287493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2D5030A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public school is razed and turned into a city park.</w:t>
                  </w:r>
                </w:p>
              </w:tc>
            </w:tr>
            <w:tr w14:paraId="798FDCC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25B5DE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2C463A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0E6797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local university sells a dormitory that will be converted for use as an apartment building.</w:t>
                  </w:r>
                </w:p>
              </w:tc>
            </w:tr>
            <w:tr w14:paraId="0A5BC70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E8B5DA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69603B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A5F18F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44F69B9A"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1392B6B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126EE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8613DB8" wp14:textId="77777777">
                  <w:pPr>
                    <w:bidi w:val="0"/>
                    <w:jc w:val="left"/>
                  </w:pPr>
                  <w:r>
                    <w:rPr>
                      <w:rStyle w:val="DefaultParagraphFont"/>
                      <w:b w:val="0"/>
                      <w:bCs w:val="0"/>
                      <w:i w:val="0"/>
                      <w:iCs w:val="0"/>
                      <w:smallCaps w:val="0"/>
                      <w:color w:val="000000"/>
                      <w:sz w:val="22"/>
                      <w:szCs w:val="22"/>
                      <w:bdr w:val="nil"/>
                      <w:rtl w:val="0"/>
                    </w:rPr>
                    <w:t>a</w:t>
                  </w:r>
                </w:p>
              </w:tc>
            </w:tr>
            <w:tr w14:paraId="6D7270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5922CC"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C3A5E33"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 a. has an effect since the tax holiday was granted. Choice b. will increase taxes as the church was abandoned and previously exempt. Choice c. converts one tax-exempt property (i.e., school) into another (i.e., public park). Choice d. probably places the building on the tax rolls because it is no longer owned by a tax-exempt institution.</w:t>
                  </w:r>
                </w:p>
              </w:tc>
            </w:tr>
            <w:tr w14:paraId="72D5544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B1F35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B23D8F0" wp14:textId="77777777">
                  <w:pPr>
                    <w:bidi w:val="0"/>
                    <w:jc w:val="left"/>
                  </w:pPr>
                  <w:r>
                    <w:rPr>
                      <w:rStyle w:val="DefaultParagraphFont"/>
                      <w:b w:val="0"/>
                      <w:bCs w:val="0"/>
                      <w:i w:val="0"/>
                      <w:iCs w:val="0"/>
                      <w:smallCaps w:val="0"/>
                      <w:color w:val="000000"/>
                      <w:sz w:val="22"/>
                      <w:szCs w:val="22"/>
                      <w:bdr w:val="nil"/>
                      <w:rtl w:val="0"/>
                    </w:rPr>
                    <w:t>1</w:t>
                  </w:r>
                </w:p>
              </w:tc>
            </w:tr>
            <w:tr w14:paraId="29F540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FEA73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4B907181" wp14:textId="77777777">
                  <w:pPr>
                    <w:bidi w:val="0"/>
                    <w:jc w:val="left"/>
                  </w:pPr>
                  <w:r>
                    <w:rPr>
                      <w:rStyle w:val="DefaultParagraphFont"/>
                      <w:b w:val="0"/>
                      <w:bCs w:val="0"/>
                      <w:i w:val="0"/>
                      <w:iCs w:val="0"/>
                      <w:smallCaps w:val="0"/>
                      <w:color w:val="000000"/>
                      <w:sz w:val="22"/>
                      <w:szCs w:val="22"/>
                      <w:bdr w:val="nil"/>
                      <w:rtl w:val="0"/>
                    </w:rPr>
                    <w:t>Easy</w:t>
                  </w:r>
                </w:p>
              </w:tc>
            </w:tr>
            <w:tr w14:paraId="1068A41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E5C7C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62F5140" wp14:textId="77777777">
                  <w:pPr>
                    <w:bidi w:val="0"/>
                    <w:jc w:val="left"/>
                  </w:pPr>
                  <w:r>
                    <w:rPr>
                      <w:rStyle w:val="DefaultParagraphFont"/>
                      <w:b w:val="0"/>
                      <w:bCs w:val="0"/>
                      <w:i w:val="0"/>
                      <w:iCs w:val="0"/>
                      <w:smallCaps w:val="0"/>
                      <w:color w:val="000000"/>
                      <w:sz w:val="22"/>
                      <w:szCs w:val="22"/>
                      <w:bdr w:val="nil"/>
                      <w:rtl w:val="0"/>
                    </w:rPr>
                    <w:t>Multiple Choice</w:t>
                  </w:r>
                </w:p>
              </w:tc>
            </w:tr>
            <w:tr w14:paraId="4CB00BE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4065E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81CCDA0" wp14:textId="77777777">
                  <w:pPr>
                    <w:bidi w:val="0"/>
                    <w:jc w:val="left"/>
                  </w:pPr>
                  <w:r>
                    <w:rPr>
                      <w:rStyle w:val="DefaultParagraphFont"/>
                      <w:b w:val="0"/>
                      <w:bCs w:val="0"/>
                      <w:i w:val="0"/>
                      <w:iCs w:val="0"/>
                      <w:smallCaps w:val="0"/>
                      <w:color w:val="000000"/>
                      <w:sz w:val="22"/>
                      <w:szCs w:val="22"/>
                      <w:bdr w:val="nil"/>
                      <w:rtl w:val="0"/>
                    </w:rPr>
                    <w:t>False</w:t>
                  </w:r>
                </w:p>
              </w:tc>
            </w:tr>
            <w:tr w14:paraId="69E4DE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C7FF75"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7196FE0" wp14:textId="77777777">
                  <w:pPr>
                    <w:bidi w:val="0"/>
                    <w:jc w:val="left"/>
                  </w:pPr>
                  <w:r>
                    <w:rPr>
                      <w:rStyle w:val="DefaultParagraphFont"/>
                      <w:b w:val="0"/>
                      <w:bCs w:val="0"/>
                      <w:i w:val="0"/>
                      <w:iCs w:val="0"/>
                      <w:smallCaps w:val="0"/>
                      <w:color w:val="000000"/>
                      <w:sz w:val="22"/>
                      <w:szCs w:val="22"/>
                      <w:bdr w:val="nil"/>
                      <w:rtl w:val="0"/>
                    </w:rPr>
                    <w:t>EOTX.SWFT.LO: 1-03 - LO: 1-03</w:t>
                  </w:r>
                </w:p>
              </w:tc>
            </w:tr>
            <w:tr w14:paraId="3EF865E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D4BD1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4A0ABF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2C8D29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A499B9"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7AB49FA"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ECF66D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3CDF8A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1C73C4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327D5EC" wp14:textId="77777777">
                  <w:pPr>
                    <w:bidi w:val="0"/>
                    <w:jc w:val="left"/>
                  </w:pPr>
                  <w:r>
                    <w:rPr>
                      <w:rStyle w:val="DefaultParagraphFont"/>
                      <w:b w:val="0"/>
                      <w:bCs w:val="0"/>
                      <w:i w:val="0"/>
                      <w:iCs w:val="0"/>
                      <w:smallCaps w:val="0"/>
                      <w:color w:val="000000"/>
                      <w:sz w:val="22"/>
                      <w:szCs w:val="22"/>
                      <w:bdr w:val="nil"/>
                      <w:rtl w:val="0"/>
                    </w:rPr>
                    <w:t>Bloom's: Comprehension</w:t>
                  </w:r>
                </w:p>
              </w:tc>
            </w:tr>
            <w:tr w14:paraId="507F959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71248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E4732ED" wp14:textId="77777777">
                  <w:pPr>
                    <w:bidi w:val="0"/>
                    <w:jc w:val="left"/>
                  </w:pPr>
                  <w:r>
                    <w:rPr>
                      <w:rStyle w:val="DefaultParagraphFont"/>
                      <w:b w:val="0"/>
                      <w:bCs w:val="0"/>
                      <w:i w:val="0"/>
                      <w:iCs w:val="0"/>
                      <w:smallCaps w:val="0"/>
                      <w:color w:val="000000"/>
                      <w:sz w:val="22"/>
                      <w:szCs w:val="22"/>
                      <w:bdr w:val="nil"/>
                      <w:rtl w:val="0"/>
                    </w:rPr>
                    <w:t>Time: 5 min.</w:t>
                  </w:r>
                </w:p>
              </w:tc>
            </w:tr>
            <w:tr w14:paraId="3AB0EB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99F19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632F1B1" wp14:textId="77777777">
                  <w:pPr>
                    <w:bidi w:val="0"/>
                    <w:jc w:val="left"/>
                  </w:pPr>
                  <w:r>
                    <w:rPr>
                      <w:rStyle w:val="DefaultParagraphFont"/>
                      <w:b w:val="0"/>
                      <w:bCs w:val="0"/>
                      <w:i w:val="0"/>
                      <w:iCs w:val="0"/>
                      <w:smallCaps w:val="0"/>
                      <w:color w:val="000000"/>
                      <w:sz w:val="22"/>
                      <w:szCs w:val="22"/>
                      <w:bdr w:val="nil"/>
                      <w:rtl w:val="0"/>
                    </w:rPr>
                    <w:t>11/28/2016 3:10 PM</w:t>
                  </w:r>
                </w:p>
              </w:tc>
            </w:tr>
            <w:tr w14:paraId="5179F22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A1FB0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91AF304" wp14:textId="77777777">
                  <w:pPr>
                    <w:bidi w:val="0"/>
                    <w:jc w:val="left"/>
                  </w:pPr>
                  <w:r>
                    <w:rPr>
                      <w:rStyle w:val="DefaultParagraphFont"/>
                      <w:b w:val="0"/>
                      <w:bCs w:val="0"/>
                      <w:i w:val="0"/>
                      <w:iCs w:val="0"/>
                      <w:smallCaps w:val="0"/>
                      <w:color w:val="000000"/>
                      <w:sz w:val="22"/>
                      <w:szCs w:val="22"/>
                      <w:bdr w:val="nil"/>
                      <w:rtl w:val="0"/>
                    </w:rPr>
                    <w:t>5/17/2017 6:45 PM</w:t>
                  </w:r>
                </w:p>
              </w:tc>
            </w:tr>
          </w:tbl>
          <w:p w14:paraId="5F07D11E" wp14:textId="77777777"/>
        </w:tc>
      </w:tr>
    </w:tbl>
    <w:p xmlns:wp14="http://schemas.microsoft.com/office/word/2010/wordml" w14:paraId="41508A3C"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D6EFAF4"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D9F59A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61. 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14:paraId="0738536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E747F8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FA664F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44D904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Taxpayer compliance is greater for personal use property than for business use property.</w:t>
                  </w:r>
                </w:p>
              </w:tc>
            </w:tr>
            <w:tr w14:paraId="5D8D708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8DF40D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66E892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040E5D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tax on automobiles sometimes considers the age of the vehicle.</w:t>
                  </w:r>
                </w:p>
              </w:tc>
            </w:tr>
            <w:tr w14:paraId="2DFFFFE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3361D8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70DDD1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584892A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Most states impose a tax on intangibles.</w:t>
                  </w:r>
                </w:p>
              </w:tc>
            </w:tr>
            <w:tr w14:paraId="75483CB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05E0D1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5C110D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21F158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r w14:paraId="2D51DB4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F49BAF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B0A7E5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41AA607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43D6B1D6"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101B38D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390CD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4F4F774" wp14:textId="77777777">
                  <w:pPr>
                    <w:bidi w:val="0"/>
                    <w:jc w:val="left"/>
                  </w:pPr>
                  <w:r>
                    <w:rPr>
                      <w:rStyle w:val="DefaultParagraphFont"/>
                      <w:b w:val="0"/>
                      <w:bCs w:val="0"/>
                      <w:i w:val="0"/>
                      <w:iCs w:val="0"/>
                      <w:smallCaps w:val="0"/>
                      <w:color w:val="000000"/>
                      <w:sz w:val="22"/>
                      <w:szCs w:val="22"/>
                      <w:bdr w:val="nil"/>
                      <w:rtl w:val="0"/>
                    </w:rPr>
                    <w:t>b</w:t>
                  </w:r>
                </w:p>
              </w:tc>
            </w:tr>
            <w:tr w14:paraId="538FCAB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5179EE"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052E036"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Taxpayer compliance is greater with business use property (choice a.). Very few states impose a tax on intangibles (choice c.) because it is easily avoided and does not generate much revenue (choice d.).</w:t>
                  </w:r>
                </w:p>
              </w:tc>
            </w:tr>
            <w:tr w14:paraId="4FF6B54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0E17A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179650E" wp14:textId="77777777">
                  <w:pPr>
                    <w:bidi w:val="0"/>
                    <w:jc w:val="left"/>
                  </w:pPr>
                  <w:r>
                    <w:rPr>
                      <w:rStyle w:val="DefaultParagraphFont"/>
                      <w:b w:val="0"/>
                      <w:bCs w:val="0"/>
                      <w:i w:val="0"/>
                      <w:iCs w:val="0"/>
                      <w:smallCaps w:val="0"/>
                      <w:color w:val="000000"/>
                      <w:sz w:val="22"/>
                      <w:szCs w:val="22"/>
                      <w:bdr w:val="nil"/>
                      <w:rtl w:val="0"/>
                    </w:rPr>
                    <w:t>1</w:t>
                  </w:r>
                </w:p>
              </w:tc>
            </w:tr>
            <w:tr w14:paraId="72ABD05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664D8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D05294D" wp14:textId="77777777">
                  <w:pPr>
                    <w:bidi w:val="0"/>
                    <w:jc w:val="left"/>
                  </w:pPr>
                  <w:r>
                    <w:rPr>
                      <w:rStyle w:val="DefaultParagraphFont"/>
                      <w:b w:val="0"/>
                      <w:bCs w:val="0"/>
                      <w:i w:val="0"/>
                      <w:iCs w:val="0"/>
                      <w:smallCaps w:val="0"/>
                      <w:color w:val="000000"/>
                      <w:sz w:val="22"/>
                      <w:szCs w:val="22"/>
                      <w:bdr w:val="nil"/>
                      <w:rtl w:val="0"/>
                    </w:rPr>
                    <w:t>Moderate</w:t>
                  </w:r>
                </w:p>
              </w:tc>
            </w:tr>
            <w:tr w14:paraId="645FEB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68FA0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8DA2C7F" wp14:textId="77777777">
                  <w:pPr>
                    <w:bidi w:val="0"/>
                    <w:jc w:val="left"/>
                  </w:pPr>
                  <w:r>
                    <w:rPr>
                      <w:rStyle w:val="DefaultParagraphFont"/>
                      <w:b w:val="0"/>
                      <w:bCs w:val="0"/>
                      <w:i w:val="0"/>
                      <w:iCs w:val="0"/>
                      <w:smallCaps w:val="0"/>
                      <w:color w:val="000000"/>
                      <w:sz w:val="22"/>
                      <w:szCs w:val="22"/>
                      <w:bdr w:val="nil"/>
                      <w:rtl w:val="0"/>
                    </w:rPr>
                    <w:t>Multiple Choice</w:t>
                  </w:r>
                </w:p>
              </w:tc>
            </w:tr>
            <w:tr w14:paraId="2085651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672432"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3B709B2" wp14:textId="77777777">
                  <w:pPr>
                    <w:bidi w:val="0"/>
                    <w:jc w:val="left"/>
                  </w:pPr>
                  <w:r>
                    <w:rPr>
                      <w:rStyle w:val="DefaultParagraphFont"/>
                      <w:b w:val="0"/>
                      <w:bCs w:val="0"/>
                      <w:i w:val="0"/>
                      <w:iCs w:val="0"/>
                      <w:smallCaps w:val="0"/>
                      <w:color w:val="000000"/>
                      <w:sz w:val="22"/>
                      <w:szCs w:val="22"/>
                      <w:bdr w:val="nil"/>
                      <w:rtl w:val="0"/>
                    </w:rPr>
                    <w:t>False</w:t>
                  </w:r>
                </w:p>
              </w:tc>
            </w:tr>
            <w:tr w14:paraId="4993E99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61BF5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DC38A34" wp14:textId="77777777">
                  <w:pPr>
                    <w:bidi w:val="0"/>
                    <w:jc w:val="left"/>
                  </w:pPr>
                  <w:r>
                    <w:rPr>
                      <w:rStyle w:val="DefaultParagraphFont"/>
                      <w:b w:val="0"/>
                      <w:bCs w:val="0"/>
                      <w:i w:val="0"/>
                      <w:iCs w:val="0"/>
                      <w:smallCaps w:val="0"/>
                      <w:color w:val="000000"/>
                      <w:sz w:val="22"/>
                      <w:szCs w:val="22"/>
                      <w:bdr w:val="nil"/>
                      <w:rtl w:val="0"/>
                    </w:rPr>
                    <w:t>EOTX.SWFT.LO: 1-02 - LO: 1-02</w:t>
                  </w:r>
                </w:p>
              </w:tc>
            </w:tr>
            <w:tr w14:paraId="28BE9FD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F19AA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10AA90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B639B4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3E007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7ECEBD2"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E4F943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FF3F8A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5A755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D552250" wp14:textId="77777777">
                  <w:pPr>
                    <w:bidi w:val="0"/>
                    <w:jc w:val="left"/>
                  </w:pPr>
                  <w:r>
                    <w:rPr>
                      <w:rStyle w:val="DefaultParagraphFont"/>
                      <w:b w:val="0"/>
                      <w:bCs w:val="0"/>
                      <w:i w:val="0"/>
                      <w:iCs w:val="0"/>
                      <w:smallCaps w:val="0"/>
                      <w:color w:val="000000"/>
                      <w:sz w:val="22"/>
                      <w:szCs w:val="22"/>
                      <w:bdr w:val="nil"/>
                      <w:rtl w:val="0"/>
                    </w:rPr>
                    <w:t>Bloom's: Comprehension</w:t>
                  </w:r>
                </w:p>
              </w:tc>
            </w:tr>
            <w:tr w14:paraId="4AD229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9710EF"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69A0A99" wp14:textId="77777777">
                  <w:pPr>
                    <w:bidi w:val="0"/>
                    <w:jc w:val="left"/>
                  </w:pPr>
                  <w:r>
                    <w:rPr>
                      <w:rStyle w:val="DefaultParagraphFont"/>
                      <w:b w:val="0"/>
                      <w:bCs w:val="0"/>
                      <w:i w:val="0"/>
                      <w:iCs w:val="0"/>
                      <w:smallCaps w:val="0"/>
                      <w:color w:val="000000"/>
                      <w:sz w:val="22"/>
                      <w:szCs w:val="22"/>
                      <w:bdr w:val="nil"/>
                      <w:rtl w:val="0"/>
                    </w:rPr>
                    <w:t>Time: 5 min.</w:t>
                  </w:r>
                </w:p>
              </w:tc>
            </w:tr>
            <w:tr w14:paraId="0B732C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19AC4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6D56CB5" wp14:textId="77777777">
                  <w:pPr>
                    <w:bidi w:val="0"/>
                    <w:jc w:val="left"/>
                  </w:pPr>
                  <w:r>
                    <w:rPr>
                      <w:rStyle w:val="DefaultParagraphFont"/>
                      <w:b w:val="0"/>
                      <w:bCs w:val="0"/>
                      <w:i w:val="0"/>
                      <w:iCs w:val="0"/>
                      <w:smallCaps w:val="0"/>
                      <w:color w:val="000000"/>
                      <w:sz w:val="22"/>
                      <w:szCs w:val="22"/>
                      <w:bdr w:val="nil"/>
                      <w:rtl w:val="0"/>
                    </w:rPr>
                    <w:t>11/28/2016 3:10 PM</w:t>
                  </w:r>
                </w:p>
              </w:tc>
            </w:tr>
            <w:tr w14:paraId="40BB0D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E59B6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2A8C070" wp14:textId="77777777">
                  <w:pPr>
                    <w:bidi w:val="0"/>
                    <w:jc w:val="left"/>
                  </w:pPr>
                  <w:r>
                    <w:rPr>
                      <w:rStyle w:val="DefaultParagraphFont"/>
                      <w:b w:val="0"/>
                      <w:bCs w:val="0"/>
                      <w:i w:val="0"/>
                      <w:iCs w:val="0"/>
                      <w:smallCaps w:val="0"/>
                      <w:color w:val="000000"/>
                      <w:sz w:val="22"/>
                      <w:szCs w:val="22"/>
                      <w:bdr w:val="nil"/>
                      <w:rtl w:val="0"/>
                    </w:rPr>
                    <w:t>5/17/2017 6:45 PM</w:t>
                  </w:r>
                </w:p>
              </w:tc>
            </w:tr>
          </w:tbl>
          <w:p w14:paraId="17DBC151" wp14:textId="77777777"/>
        </w:tc>
      </w:tr>
    </w:tbl>
    <w:p xmlns:wp14="http://schemas.microsoft.com/office/word/2010/wordml" w14:paraId="6F8BD81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4680EE4"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121938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62. 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hAnsi="Times New Roman" w:eastAsia="Times New Roman" w:cs="Times New Roman"/>
                <w:b w:val="0"/>
                <w:bCs w:val="0"/>
                <w:i/>
                <w:iCs/>
                <w:smallCaps w:val="0"/>
                <w:color w:val="000000"/>
                <w:sz w:val="22"/>
                <w:szCs w:val="22"/>
                <w:bdr w:val="nil"/>
                <w:rtl w:val="0"/>
              </w:rPr>
              <w:t>no longer imposed</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14:paraId="5DBCC88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8077A0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BEBF68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5C8C07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Tax on air travel.</w:t>
                  </w:r>
                </w:p>
              </w:tc>
            </w:tr>
            <w:tr w14:paraId="2CABE7B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232A5A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5B8A7F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4BC524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Tax on wagering.</w:t>
                  </w:r>
                </w:p>
              </w:tc>
            </w:tr>
            <w:tr w14:paraId="6C3CF39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E45AE9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4B4856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2FF6E07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Tax on the manufacture of sporting equipment.</w:t>
                  </w:r>
                </w:p>
              </w:tc>
            </w:tr>
            <w:tr w14:paraId="14DB3BB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A150FD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065C9E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4D90537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Tax on alcohol.</w:t>
                  </w:r>
                </w:p>
              </w:tc>
            </w:tr>
            <w:tr w14:paraId="6106377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0D3A2D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B55EB0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6237969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2613E9C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5A2A9AD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D75D4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CB28EB6" wp14:textId="77777777">
                  <w:pPr>
                    <w:bidi w:val="0"/>
                    <w:jc w:val="left"/>
                  </w:pPr>
                  <w:r>
                    <w:rPr>
                      <w:rStyle w:val="DefaultParagraphFont"/>
                      <w:b w:val="0"/>
                      <w:bCs w:val="0"/>
                      <w:i w:val="0"/>
                      <w:iCs w:val="0"/>
                      <w:smallCaps w:val="0"/>
                      <w:color w:val="000000"/>
                      <w:sz w:val="22"/>
                      <w:szCs w:val="22"/>
                      <w:bdr w:val="nil"/>
                      <w:rtl w:val="0"/>
                    </w:rPr>
                    <w:t>e</w:t>
                  </w:r>
                </w:p>
              </w:tc>
            </w:tr>
            <w:tr w14:paraId="6985441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6E8612"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AB0D031" wp14:textId="77777777">
                  <w:pPr>
                    <w:bidi w:val="0"/>
                    <w:jc w:val="left"/>
                  </w:pPr>
                  <w:r>
                    <w:rPr>
                      <w:rStyle w:val="DefaultParagraphFont"/>
                      <w:b w:val="0"/>
                      <w:bCs w:val="0"/>
                      <w:i w:val="0"/>
                      <w:iCs w:val="0"/>
                      <w:smallCaps w:val="0"/>
                      <w:color w:val="000000"/>
                      <w:sz w:val="22"/>
                      <w:szCs w:val="22"/>
                      <w:bdr w:val="nil"/>
                      <w:rtl w:val="0"/>
                    </w:rPr>
                    <w:t>1</w:t>
                  </w:r>
                </w:p>
              </w:tc>
            </w:tr>
            <w:tr w14:paraId="0AA663E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AE03E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514CC8B" wp14:textId="77777777">
                  <w:pPr>
                    <w:bidi w:val="0"/>
                    <w:jc w:val="left"/>
                  </w:pPr>
                  <w:r>
                    <w:rPr>
                      <w:rStyle w:val="DefaultParagraphFont"/>
                      <w:b w:val="0"/>
                      <w:bCs w:val="0"/>
                      <w:i w:val="0"/>
                      <w:iCs w:val="0"/>
                      <w:smallCaps w:val="0"/>
                      <w:color w:val="000000"/>
                      <w:sz w:val="22"/>
                      <w:szCs w:val="22"/>
                      <w:bdr w:val="nil"/>
                      <w:rtl w:val="0"/>
                    </w:rPr>
                    <w:t>Easy</w:t>
                  </w:r>
                </w:p>
              </w:tc>
            </w:tr>
            <w:tr w14:paraId="29E0C44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85B38D"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747346A" wp14:textId="77777777">
                  <w:pPr>
                    <w:bidi w:val="0"/>
                    <w:jc w:val="left"/>
                  </w:pPr>
                  <w:r>
                    <w:rPr>
                      <w:rStyle w:val="DefaultParagraphFont"/>
                      <w:b w:val="0"/>
                      <w:bCs w:val="0"/>
                      <w:i w:val="0"/>
                      <w:iCs w:val="0"/>
                      <w:smallCaps w:val="0"/>
                      <w:color w:val="000000"/>
                      <w:sz w:val="22"/>
                      <w:szCs w:val="22"/>
                      <w:bdr w:val="nil"/>
                      <w:rtl w:val="0"/>
                    </w:rPr>
                    <w:t>Multiple Choice</w:t>
                  </w:r>
                </w:p>
              </w:tc>
            </w:tr>
            <w:tr w14:paraId="18373C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F68F5E"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5EFBB3C" wp14:textId="77777777">
                  <w:pPr>
                    <w:bidi w:val="0"/>
                    <w:jc w:val="left"/>
                  </w:pPr>
                  <w:r>
                    <w:rPr>
                      <w:rStyle w:val="DefaultParagraphFont"/>
                      <w:b w:val="0"/>
                      <w:bCs w:val="0"/>
                      <w:i w:val="0"/>
                      <w:iCs w:val="0"/>
                      <w:smallCaps w:val="0"/>
                      <w:color w:val="000000"/>
                      <w:sz w:val="22"/>
                      <w:szCs w:val="22"/>
                      <w:bdr w:val="nil"/>
                      <w:rtl w:val="0"/>
                    </w:rPr>
                    <w:t>False</w:t>
                  </w:r>
                </w:p>
              </w:tc>
            </w:tr>
            <w:tr w14:paraId="10E6A0B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C3549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1E39876" wp14:textId="77777777">
                  <w:pPr>
                    <w:bidi w:val="0"/>
                    <w:jc w:val="left"/>
                  </w:pPr>
                  <w:r>
                    <w:rPr>
                      <w:rStyle w:val="DefaultParagraphFont"/>
                      <w:b w:val="0"/>
                      <w:bCs w:val="0"/>
                      <w:i w:val="0"/>
                      <w:iCs w:val="0"/>
                      <w:smallCaps w:val="0"/>
                      <w:color w:val="000000"/>
                      <w:sz w:val="22"/>
                      <w:szCs w:val="22"/>
                      <w:bdr w:val="nil"/>
                      <w:rtl w:val="0"/>
                    </w:rPr>
                    <w:t>EOTX.SWFT.LO: 1-02 - LO: 1-02</w:t>
                  </w:r>
                </w:p>
              </w:tc>
            </w:tr>
            <w:tr w14:paraId="35CFBC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CF879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D0D89BA"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9F4F91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51A5A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830432D"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775D6F3"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20A7CF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16389B"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1E4A398" wp14:textId="77777777">
                  <w:pPr>
                    <w:bidi w:val="0"/>
                    <w:jc w:val="left"/>
                  </w:pPr>
                  <w:r>
                    <w:rPr>
                      <w:rStyle w:val="DefaultParagraphFont"/>
                      <w:b w:val="0"/>
                      <w:bCs w:val="0"/>
                      <w:i w:val="0"/>
                      <w:iCs w:val="0"/>
                      <w:smallCaps w:val="0"/>
                      <w:color w:val="000000"/>
                      <w:sz w:val="22"/>
                      <w:szCs w:val="22"/>
                      <w:bdr w:val="nil"/>
                      <w:rtl w:val="0"/>
                    </w:rPr>
                    <w:t>Bloom's: Knowledge</w:t>
                  </w:r>
                </w:p>
              </w:tc>
            </w:tr>
            <w:tr w14:paraId="647BD8B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AAE64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CDA3A21" wp14:textId="77777777">
                  <w:pPr>
                    <w:bidi w:val="0"/>
                    <w:jc w:val="left"/>
                  </w:pPr>
                  <w:r>
                    <w:rPr>
                      <w:rStyle w:val="DefaultParagraphFont"/>
                      <w:b w:val="0"/>
                      <w:bCs w:val="0"/>
                      <w:i w:val="0"/>
                      <w:iCs w:val="0"/>
                      <w:smallCaps w:val="0"/>
                      <w:color w:val="000000"/>
                      <w:sz w:val="22"/>
                      <w:szCs w:val="22"/>
                      <w:bdr w:val="nil"/>
                      <w:rtl w:val="0"/>
                    </w:rPr>
                    <w:t>Time: 5 min.</w:t>
                  </w:r>
                </w:p>
              </w:tc>
            </w:tr>
            <w:tr w14:paraId="0D668A7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B1271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AC40B83" wp14:textId="77777777">
                  <w:pPr>
                    <w:bidi w:val="0"/>
                    <w:jc w:val="left"/>
                  </w:pPr>
                  <w:r>
                    <w:rPr>
                      <w:rStyle w:val="DefaultParagraphFont"/>
                      <w:b w:val="0"/>
                      <w:bCs w:val="0"/>
                      <w:i w:val="0"/>
                      <w:iCs w:val="0"/>
                      <w:smallCaps w:val="0"/>
                      <w:color w:val="000000"/>
                      <w:sz w:val="22"/>
                      <w:szCs w:val="22"/>
                      <w:bdr w:val="nil"/>
                      <w:rtl w:val="0"/>
                    </w:rPr>
                    <w:t>11/28/2016 3:10 PM</w:t>
                  </w:r>
                </w:p>
              </w:tc>
            </w:tr>
            <w:tr w14:paraId="711A1D1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9E1C5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1463751" wp14:textId="77777777">
                  <w:pPr>
                    <w:bidi w:val="0"/>
                    <w:jc w:val="left"/>
                  </w:pPr>
                  <w:r>
                    <w:rPr>
                      <w:rStyle w:val="DefaultParagraphFont"/>
                      <w:b w:val="0"/>
                      <w:bCs w:val="0"/>
                      <w:i w:val="0"/>
                      <w:iCs w:val="0"/>
                      <w:smallCaps w:val="0"/>
                      <w:color w:val="000000"/>
                      <w:sz w:val="22"/>
                      <w:szCs w:val="22"/>
                      <w:bdr w:val="nil"/>
                      <w:rtl w:val="0"/>
                    </w:rPr>
                    <w:t>5/17/2017 6:45 PM</w:t>
                  </w:r>
                </w:p>
              </w:tc>
            </w:tr>
          </w:tbl>
          <w:p w14:paraId="1037B8A3" wp14:textId="77777777"/>
        </w:tc>
      </w:tr>
    </w:tbl>
    <w:p xmlns:wp14="http://schemas.microsoft.com/office/word/2010/wordml" w14:paraId="687C6DE0"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B91BD9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C18556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63. 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Taxes </w:t>
            </w:r>
            <w:r>
              <w:rPr>
                <w:rStyle w:val="DefaultParagraphFont"/>
                <w:rFonts w:ascii="Times New Roman" w:hAnsi="Times New Roman" w:eastAsia="Times New Roman" w:cs="Times New Roman"/>
                <w:b w:val="0"/>
                <w:bCs w:val="0"/>
                <w:i/>
                <w:iCs/>
                <w:smallCaps w:val="0"/>
                <w:color w:val="000000"/>
                <w:sz w:val="22"/>
                <w:szCs w:val="22"/>
                <w:bdr w:val="nil"/>
                <w:rtl w:val="0"/>
              </w:rPr>
              <w:t>not imposed</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14:paraId="5F543FE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06F80D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C687F5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940372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Tobacco excise tax.</w:t>
                  </w:r>
                </w:p>
              </w:tc>
            </w:tr>
            <w:tr w14:paraId="4E80EEA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82EA13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DB54BD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467876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Customs duties (tariffs on imports).</w:t>
                  </w:r>
                </w:p>
              </w:tc>
            </w:tr>
            <w:tr w14:paraId="703E839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CA9BCD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9EACD6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32B890A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Tax on rental cars.</w:t>
                  </w:r>
                </w:p>
              </w:tc>
            </w:tr>
            <w:tr w14:paraId="517CB0F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9F69F1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E25595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7D83724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Gas guzzler tax.</w:t>
                  </w:r>
                </w:p>
              </w:tc>
            </w:tr>
            <w:tr w14:paraId="03BCDA7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5C7275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46AB25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7B6975E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5B2F937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1B0C259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C4FEE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6622524" wp14:textId="77777777">
                  <w:pPr>
                    <w:bidi w:val="0"/>
                    <w:jc w:val="left"/>
                  </w:pPr>
                  <w:r>
                    <w:rPr>
                      <w:rStyle w:val="DefaultParagraphFont"/>
                      <w:b w:val="0"/>
                      <w:bCs w:val="0"/>
                      <w:i w:val="0"/>
                      <w:iCs w:val="0"/>
                      <w:smallCaps w:val="0"/>
                      <w:color w:val="000000"/>
                      <w:sz w:val="22"/>
                      <w:szCs w:val="22"/>
                      <w:bdr w:val="nil"/>
                      <w:rtl w:val="0"/>
                    </w:rPr>
                    <w:t>c</w:t>
                  </w:r>
                </w:p>
              </w:tc>
            </w:tr>
            <w:tr w14:paraId="002D239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DCA533"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74601C3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Federal government imposes an excise tax on tobacco (choice a.), customs duties (choice b.), and a gas guzzler tax (choice d.). It does not impose a tax on rental cars (choice c.).</w:t>
                  </w:r>
                </w:p>
              </w:tc>
            </w:tr>
            <w:tr w14:paraId="37DD15F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A029E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2FE32E5" wp14:textId="77777777">
                  <w:pPr>
                    <w:bidi w:val="0"/>
                    <w:jc w:val="left"/>
                  </w:pPr>
                  <w:r>
                    <w:rPr>
                      <w:rStyle w:val="DefaultParagraphFont"/>
                      <w:b w:val="0"/>
                      <w:bCs w:val="0"/>
                      <w:i w:val="0"/>
                      <w:iCs w:val="0"/>
                      <w:smallCaps w:val="0"/>
                      <w:color w:val="000000"/>
                      <w:sz w:val="22"/>
                      <w:szCs w:val="22"/>
                      <w:bdr w:val="nil"/>
                      <w:rtl w:val="0"/>
                    </w:rPr>
                    <w:t>1</w:t>
                  </w:r>
                </w:p>
              </w:tc>
            </w:tr>
            <w:tr w14:paraId="623D698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69047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F339251" wp14:textId="77777777">
                  <w:pPr>
                    <w:bidi w:val="0"/>
                    <w:jc w:val="left"/>
                  </w:pPr>
                  <w:r>
                    <w:rPr>
                      <w:rStyle w:val="DefaultParagraphFont"/>
                      <w:b w:val="0"/>
                      <w:bCs w:val="0"/>
                      <w:i w:val="0"/>
                      <w:iCs w:val="0"/>
                      <w:smallCaps w:val="0"/>
                      <w:color w:val="000000"/>
                      <w:sz w:val="22"/>
                      <w:szCs w:val="22"/>
                      <w:bdr w:val="nil"/>
                      <w:rtl w:val="0"/>
                    </w:rPr>
                    <w:t>Easy</w:t>
                  </w:r>
                </w:p>
              </w:tc>
            </w:tr>
            <w:tr w14:paraId="20FEE81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2104C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4447275" wp14:textId="77777777">
                  <w:pPr>
                    <w:bidi w:val="0"/>
                    <w:jc w:val="left"/>
                  </w:pPr>
                  <w:r>
                    <w:rPr>
                      <w:rStyle w:val="DefaultParagraphFont"/>
                      <w:b w:val="0"/>
                      <w:bCs w:val="0"/>
                      <w:i w:val="0"/>
                      <w:iCs w:val="0"/>
                      <w:smallCaps w:val="0"/>
                      <w:color w:val="000000"/>
                      <w:sz w:val="22"/>
                      <w:szCs w:val="22"/>
                      <w:bdr w:val="nil"/>
                      <w:rtl w:val="0"/>
                    </w:rPr>
                    <w:t>Multiple Choice</w:t>
                  </w:r>
                </w:p>
              </w:tc>
            </w:tr>
            <w:tr w14:paraId="58C6E8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2FA82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EDDF227" wp14:textId="77777777">
                  <w:pPr>
                    <w:bidi w:val="0"/>
                    <w:jc w:val="left"/>
                  </w:pPr>
                  <w:r>
                    <w:rPr>
                      <w:rStyle w:val="DefaultParagraphFont"/>
                      <w:b w:val="0"/>
                      <w:bCs w:val="0"/>
                      <w:i w:val="0"/>
                      <w:iCs w:val="0"/>
                      <w:smallCaps w:val="0"/>
                      <w:color w:val="000000"/>
                      <w:sz w:val="22"/>
                      <w:szCs w:val="22"/>
                      <w:bdr w:val="nil"/>
                      <w:rtl w:val="0"/>
                    </w:rPr>
                    <w:t>False</w:t>
                  </w:r>
                </w:p>
              </w:tc>
            </w:tr>
            <w:tr w14:paraId="5C9144B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EC7804"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1F72F09" wp14:textId="77777777">
                  <w:pPr>
                    <w:bidi w:val="0"/>
                    <w:jc w:val="left"/>
                  </w:pPr>
                  <w:r>
                    <w:rPr>
                      <w:rStyle w:val="DefaultParagraphFont"/>
                      <w:b w:val="0"/>
                      <w:bCs w:val="0"/>
                      <w:i w:val="0"/>
                      <w:iCs w:val="0"/>
                      <w:smallCaps w:val="0"/>
                      <w:color w:val="000000"/>
                      <w:sz w:val="22"/>
                      <w:szCs w:val="22"/>
                      <w:bdr w:val="nil"/>
                      <w:rtl w:val="0"/>
                    </w:rPr>
                    <w:t>EOTX.SWFT.LO: 1-02 - LO: 1-02</w:t>
                  </w:r>
                </w:p>
              </w:tc>
            </w:tr>
            <w:tr w14:paraId="79B0105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4B16B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8A885C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AD261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6286E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6E62944"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7BC4F2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771300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B88A5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E0D5C10" wp14:textId="77777777">
                  <w:pPr>
                    <w:bidi w:val="0"/>
                    <w:jc w:val="left"/>
                  </w:pPr>
                  <w:r>
                    <w:rPr>
                      <w:rStyle w:val="DefaultParagraphFont"/>
                      <w:b w:val="0"/>
                      <w:bCs w:val="0"/>
                      <w:i w:val="0"/>
                      <w:iCs w:val="0"/>
                      <w:smallCaps w:val="0"/>
                      <w:color w:val="000000"/>
                      <w:sz w:val="22"/>
                      <w:szCs w:val="22"/>
                      <w:bdr w:val="nil"/>
                      <w:rtl w:val="0"/>
                    </w:rPr>
                    <w:t>Bloom's: Knowledge</w:t>
                  </w:r>
                </w:p>
              </w:tc>
            </w:tr>
            <w:tr w14:paraId="098671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A413C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5D67521" wp14:textId="77777777">
                  <w:pPr>
                    <w:bidi w:val="0"/>
                    <w:jc w:val="left"/>
                  </w:pPr>
                  <w:r>
                    <w:rPr>
                      <w:rStyle w:val="DefaultParagraphFont"/>
                      <w:b w:val="0"/>
                      <w:bCs w:val="0"/>
                      <w:i w:val="0"/>
                      <w:iCs w:val="0"/>
                      <w:smallCaps w:val="0"/>
                      <w:color w:val="000000"/>
                      <w:sz w:val="22"/>
                      <w:szCs w:val="22"/>
                      <w:bdr w:val="nil"/>
                      <w:rtl w:val="0"/>
                    </w:rPr>
                    <w:t>Time: 5 min.</w:t>
                  </w:r>
                </w:p>
              </w:tc>
            </w:tr>
            <w:tr w14:paraId="35C1B0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0451AF"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829D646" wp14:textId="77777777">
                  <w:pPr>
                    <w:bidi w:val="0"/>
                    <w:jc w:val="left"/>
                  </w:pPr>
                  <w:r>
                    <w:rPr>
                      <w:rStyle w:val="DefaultParagraphFont"/>
                      <w:b w:val="0"/>
                      <w:bCs w:val="0"/>
                      <w:i w:val="0"/>
                      <w:iCs w:val="0"/>
                      <w:smallCaps w:val="0"/>
                      <w:color w:val="000000"/>
                      <w:sz w:val="22"/>
                      <w:szCs w:val="22"/>
                      <w:bdr w:val="nil"/>
                      <w:rtl w:val="0"/>
                    </w:rPr>
                    <w:t>11/28/2016 3:10 PM</w:t>
                  </w:r>
                </w:p>
              </w:tc>
            </w:tr>
            <w:tr w14:paraId="5E8814F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D0AEBA"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7A55E1A" wp14:textId="77777777">
                  <w:pPr>
                    <w:bidi w:val="0"/>
                    <w:jc w:val="left"/>
                  </w:pPr>
                  <w:r>
                    <w:rPr>
                      <w:rStyle w:val="DefaultParagraphFont"/>
                      <w:b w:val="0"/>
                      <w:bCs w:val="0"/>
                      <w:i w:val="0"/>
                      <w:iCs w:val="0"/>
                      <w:smallCaps w:val="0"/>
                      <w:color w:val="000000"/>
                      <w:sz w:val="22"/>
                      <w:szCs w:val="22"/>
                      <w:bdr w:val="nil"/>
                      <w:rtl w:val="0"/>
                    </w:rPr>
                    <w:t>5/17/2017 6:45 PM</w:t>
                  </w:r>
                </w:p>
              </w:tc>
            </w:tr>
          </w:tbl>
          <w:p w14:paraId="58E6DD4E" wp14:textId="77777777"/>
        </w:tc>
      </w:tr>
    </w:tbl>
    <w:p xmlns:wp14="http://schemas.microsoft.com/office/word/2010/wordml" w14:paraId="7D3BEE8F"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9175277"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11910B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64. 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Taxes levied by </w:t>
            </w:r>
            <w:r>
              <w:rPr>
                <w:rStyle w:val="DefaultParagraphFont"/>
                <w:rFonts w:ascii="Times New Roman" w:hAnsi="Times New Roman" w:eastAsia="Times New Roman" w:cs="Times New Roman"/>
                <w:b w:val="0"/>
                <w:bCs w:val="0"/>
                <w:i/>
                <w:iCs/>
                <w:smallCaps w:val="0"/>
                <w:color w:val="000000"/>
                <w:sz w:val="22"/>
                <w:szCs w:val="22"/>
                <w:bdr w:val="nil"/>
                <w:rtl w:val="0"/>
              </w:rPr>
              <w:t>both</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14:paraId="44CC2E1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F4DF03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D1D245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A1D293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General sales tax.</w:t>
                  </w:r>
                </w:p>
              </w:tc>
            </w:tr>
            <w:tr w14:paraId="159AF56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6B1442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7B8205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758C68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Custom duties.</w:t>
                  </w:r>
                </w:p>
              </w:tc>
            </w:tr>
            <w:tr w14:paraId="469BC76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369458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4CF652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50303AB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Hotel occupancy tax.</w:t>
                  </w:r>
                </w:p>
              </w:tc>
            </w:tr>
            <w:tr w14:paraId="63E49DE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7DFE56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72BD4F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4DF9FFF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Franchise tax.</w:t>
                  </w:r>
                </w:p>
              </w:tc>
            </w:tr>
            <w:tr w14:paraId="71042AB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AD776A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5308CF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0433E2C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3B88899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1"/>
              <w:gridCol w:w="6469"/>
            </w:tblGrid>
            <w:tr w14:paraId="4E29C70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A43BFE"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A2565D8" wp14:textId="77777777">
                  <w:pPr>
                    <w:bidi w:val="0"/>
                    <w:jc w:val="left"/>
                  </w:pPr>
                  <w:r>
                    <w:rPr>
                      <w:rStyle w:val="DefaultParagraphFont"/>
                      <w:b w:val="0"/>
                      <w:bCs w:val="0"/>
                      <w:i w:val="0"/>
                      <w:iCs w:val="0"/>
                      <w:smallCaps w:val="0"/>
                      <w:color w:val="000000"/>
                      <w:sz w:val="22"/>
                      <w:szCs w:val="22"/>
                      <w:bdr w:val="nil"/>
                      <w:rtl w:val="0"/>
                    </w:rPr>
                    <w:t>e</w:t>
                  </w:r>
                </w:p>
              </w:tc>
            </w:tr>
            <w:tr w14:paraId="2DCABFB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413750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7664B7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c., and d. are levied at the state or local level. Choice b. is strictly a Federal levy.</w:t>
                  </w:r>
                </w:p>
              </w:tc>
            </w:tr>
            <w:tr w14:paraId="396D0B2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B08E7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3F4B3E9" wp14:textId="77777777">
                  <w:pPr>
                    <w:bidi w:val="0"/>
                    <w:jc w:val="left"/>
                  </w:pPr>
                  <w:r>
                    <w:rPr>
                      <w:rStyle w:val="DefaultParagraphFont"/>
                      <w:b w:val="0"/>
                      <w:bCs w:val="0"/>
                      <w:i w:val="0"/>
                      <w:iCs w:val="0"/>
                      <w:smallCaps w:val="0"/>
                      <w:color w:val="000000"/>
                      <w:sz w:val="22"/>
                      <w:szCs w:val="22"/>
                      <w:bdr w:val="nil"/>
                      <w:rtl w:val="0"/>
                    </w:rPr>
                    <w:t>1</w:t>
                  </w:r>
                </w:p>
              </w:tc>
            </w:tr>
            <w:tr w14:paraId="6362320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238B54"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89D5A71" wp14:textId="77777777">
                  <w:pPr>
                    <w:bidi w:val="0"/>
                    <w:jc w:val="left"/>
                  </w:pPr>
                  <w:r>
                    <w:rPr>
                      <w:rStyle w:val="DefaultParagraphFont"/>
                      <w:b w:val="0"/>
                      <w:bCs w:val="0"/>
                      <w:i w:val="0"/>
                      <w:iCs w:val="0"/>
                      <w:smallCaps w:val="0"/>
                      <w:color w:val="000000"/>
                      <w:sz w:val="22"/>
                      <w:szCs w:val="22"/>
                      <w:bdr w:val="nil"/>
                      <w:rtl w:val="0"/>
                    </w:rPr>
                    <w:t>Easy</w:t>
                  </w:r>
                </w:p>
              </w:tc>
            </w:tr>
            <w:tr w14:paraId="0A23128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180F52"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B786FF3" wp14:textId="77777777">
                  <w:pPr>
                    <w:bidi w:val="0"/>
                    <w:jc w:val="left"/>
                  </w:pPr>
                  <w:r>
                    <w:rPr>
                      <w:rStyle w:val="DefaultParagraphFont"/>
                      <w:b w:val="0"/>
                      <w:bCs w:val="0"/>
                      <w:i w:val="0"/>
                      <w:iCs w:val="0"/>
                      <w:smallCaps w:val="0"/>
                      <w:color w:val="000000"/>
                      <w:sz w:val="22"/>
                      <w:szCs w:val="22"/>
                      <w:bdr w:val="nil"/>
                      <w:rtl w:val="0"/>
                    </w:rPr>
                    <w:t>Multiple Choice</w:t>
                  </w:r>
                </w:p>
              </w:tc>
            </w:tr>
            <w:tr w14:paraId="3A80C7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B299B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69B5AC4" wp14:textId="77777777">
                  <w:pPr>
                    <w:bidi w:val="0"/>
                    <w:jc w:val="left"/>
                  </w:pPr>
                  <w:r>
                    <w:rPr>
                      <w:rStyle w:val="DefaultParagraphFont"/>
                      <w:b w:val="0"/>
                      <w:bCs w:val="0"/>
                      <w:i w:val="0"/>
                      <w:iCs w:val="0"/>
                      <w:smallCaps w:val="0"/>
                      <w:color w:val="000000"/>
                      <w:sz w:val="22"/>
                      <w:szCs w:val="22"/>
                      <w:bdr w:val="nil"/>
                      <w:rtl w:val="0"/>
                    </w:rPr>
                    <w:t>False</w:t>
                  </w:r>
                </w:p>
              </w:tc>
            </w:tr>
            <w:tr w14:paraId="5D17113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D65724"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6FEEA47" wp14:textId="77777777">
                  <w:pPr>
                    <w:bidi w:val="0"/>
                    <w:jc w:val="left"/>
                  </w:pPr>
                  <w:r>
                    <w:rPr>
                      <w:rStyle w:val="DefaultParagraphFont"/>
                      <w:b w:val="0"/>
                      <w:bCs w:val="0"/>
                      <w:i w:val="0"/>
                      <w:iCs w:val="0"/>
                      <w:smallCaps w:val="0"/>
                      <w:color w:val="000000"/>
                      <w:sz w:val="22"/>
                      <w:szCs w:val="22"/>
                      <w:bdr w:val="nil"/>
                      <w:rtl w:val="0"/>
                    </w:rPr>
                    <w:t>EOTX.SWFT.LO: 1-02 - LO: 1-02</w:t>
                  </w:r>
                </w:p>
              </w:tc>
            </w:tr>
            <w:tr w14:paraId="20E5E9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7D60B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EFE0DF5"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971576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32EFDB"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40184E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CD5EB3B"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C0C66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95A50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226765D" wp14:textId="77777777">
                  <w:pPr>
                    <w:bidi w:val="0"/>
                    <w:jc w:val="left"/>
                  </w:pPr>
                  <w:r>
                    <w:rPr>
                      <w:rStyle w:val="DefaultParagraphFont"/>
                      <w:b w:val="0"/>
                      <w:bCs w:val="0"/>
                      <w:i w:val="0"/>
                      <w:iCs w:val="0"/>
                      <w:smallCaps w:val="0"/>
                      <w:color w:val="000000"/>
                      <w:sz w:val="22"/>
                      <w:szCs w:val="22"/>
                      <w:bdr w:val="nil"/>
                      <w:rtl w:val="0"/>
                    </w:rPr>
                    <w:t>Bloom's: Knowledge</w:t>
                  </w:r>
                </w:p>
              </w:tc>
            </w:tr>
            <w:tr w14:paraId="0E2AD1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B45BA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0647812" wp14:textId="77777777">
                  <w:pPr>
                    <w:bidi w:val="0"/>
                    <w:jc w:val="left"/>
                  </w:pPr>
                  <w:r>
                    <w:rPr>
                      <w:rStyle w:val="DefaultParagraphFont"/>
                      <w:b w:val="0"/>
                      <w:bCs w:val="0"/>
                      <w:i w:val="0"/>
                      <w:iCs w:val="0"/>
                      <w:smallCaps w:val="0"/>
                      <w:color w:val="000000"/>
                      <w:sz w:val="22"/>
                      <w:szCs w:val="22"/>
                      <w:bdr w:val="nil"/>
                      <w:rtl w:val="0"/>
                    </w:rPr>
                    <w:t>Time: 5 min.</w:t>
                  </w:r>
                </w:p>
              </w:tc>
            </w:tr>
            <w:tr w14:paraId="14223A0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13504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D5A45F9" wp14:textId="77777777">
                  <w:pPr>
                    <w:bidi w:val="0"/>
                    <w:jc w:val="left"/>
                  </w:pPr>
                  <w:r>
                    <w:rPr>
                      <w:rStyle w:val="DefaultParagraphFont"/>
                      <w:b w:val="0"/>
                      <w:bCs w:val="0"/>
                      <w:i w:val="0"/>
                      <w:iCs w:val="0"/>
                      <w:smallCaps w:val="0"/>
                      <w:color w:val="000000"/>
                      <w:sz w:val="22"/>
                      <w:szCs w:val="22"/>
                      <w:bdr w:val="nil"/>
                      <w:rtl w:val="0"/>
                    </w:rPr>
                    <w:t>11/28/2016 3:10 PM</w:t>
                  </w:r>
                </w:p>
              </w:tc>
            </w:tr>
            <w:tr w14:paraId="0EAB37B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FEEF1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4D80C6F" wp14:textId="77777777">
                  <w:pPr>
                    <w:bidi w:val="0"/>
                    <w:jc w:val="left"/>
                  </w:pPr>
                  <w:r>
                    <w:rPr>
                      <w:rStyle w:val="DefaultParagraphFont"/>
                      <w:b w:val="0"/>
                      <w:bCs w:val="0"/>
                      <w:i w:val="0"/>
                      <w:iCs w:val="0"/>
                      <w:smallCaps w:val="0"/>
                      <w:color w:val="000000"/>
                      <w:sz w:val="22"/>
                      <w:szCs w:val="22"/>
                      <w:bdr w:val="nil"/>
                      <w:rtl w:val="0"/>
                    </w:rPr>
                    <w:t>5/17/2017 6:45 PM</w:t>
                  </w:r>
                </w:p>
              </w:tc>
            </w:tr>
          </w:tbl>
          <w:p w14:paraId="69E2BB2B" wp14:textId="77777777"/>
        </w:tc>
      </w:tr>
    </w:tbl>
    <w:p xmlns:wp14="http://schemas.microsoft.com/office/word/2010/wordml" w14:paraId="57C0D79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A5C3912"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0D5881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65. 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Taxes levied by </w:t>
            </w:r>
            <w:r>
              <w:rPr>
                <w:rStyle w:val="DefaultParagraphFont"/>
                <w:rFonts w:ascii="Times New Roman" w:hAnsi="Times New Roman" w:eastAsia="Times New Roman" w:cs="Times New Roman"/>
                <w:b w:val="0"/>
                <w:bCs w:val="0"/>
                <w:i/>
                <w:iCs/>
                <w:smallCaps w:val="0"/>
                <w:color w:val="000000"/>
                <w:sz w:val="22"/>
                <w:szCs w:val="22"/>
                <w:bdr w:val="nil"/>
                <w:rtl w:val="0"/>
              </w:rPr>
              <w:t>all</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14:paraId="4F73C2D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62EDE1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A10A54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CF9832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Tobacco excise tax.</w:t>
                  </w:r>
                </w:p>
              </w:tc>
            </w:tr>
            <w:tr w14:paraId="0642E38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4968EE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00AADC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53E3D6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Individual income tax.</w:t>
                  </w:r>
                </w:p>
              </w:tc>
            </w:tr>
            <w:tr w14:paraId="7DDAB11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CA9B4E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2AE1E9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3E19779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Inheritance tax.</w:t>
                  </w:r>
                </w:p>
              </w:tc>
            </w:tr>
            <w:tr w14:paraId="1BB4886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B1A4FA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6D617B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5589CB0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General sales tax.</w:t>
                  </w:r>
                </w:p>
              </w:tc>
            </w:tr>
            <w:tr w14:paraId="5A370E3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07D18C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9DACB9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279D7F6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0D142F6F"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743EB25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68BEC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E995611" wp14:textId="77777777">
                  <w:pPr>
                    <w:bidi w:val="0"/>
                    <w:jc w:val="left"/>
                  </w:pPr>
                  <w:r>
                    <w:rPr>
                      <w:rStyle w:val="DefaultParagraphFont"/>
                      <w:b w:val="0"/>
                      <w:bCs w:val="0"/>
                      <w:i w:val="0"/>
                      <w:iCs w:val="0"/>
                      <w:smallCaps w:val="0"/>
                      <w:color w:val="000000"/>
                      <w:sz w:val="22"/>
                      <w:szCs w:val="22"/>
                      <w:bdr w:val="nil"/>
                      <w:rtl w:val="0"/>
                    </w:rPr>
                    <w:t>a</w:t>
                  </w:r>
                </w:p>
              </w:tc>
            </w:tr>
            <w:tr w14:paraId="2AABE5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0AB0DC"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8F10DC4"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states impose a tobacco excise tax (choice a.). Most states impose individual income taxes (choice b.) and general sales taxes (choice d.), and only some states impose inheritance taxes (choice c.).</w:t>
                  </w:r>
                </w:p>
              </w:tc>
            </w:tr>
            <w:tr w14:paraId="4351A7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1436E4"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1CA73DA" wp14:textId="77777777">
                  <w:pPr>
                    <w:bidi w:val="0"/>
                    <w:jc w:val="left"/>
                  </w:pPr>
                  <w:r>
                    <w:rPr>
                      <w:rStyle w:val="DefaultParagraphFont"/>
                      <w:b w:val="0"/>
                      <w:bCs w:val="0"/>
                      <w:i w:val="0"/>
                      <w:iCs w:val="0"/>
                      <w:smallCaps w:val="0"/>
                      <w:color w:val="000000"/>
                      <w:sz w:val="22"/>
                      <w:szCs w:val="22"/>
                      <w:bdr w:val="nil"/>
                      <w:rtl w:val="0"/>
                    </w:rPr>
                    <w:t>1</w:t>
                  </w:r>
                </w:p>
              </w:tc>
            </w:tr>
            <w:tr w14:paraId="6BA177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2592F2"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DEB664A" wp14:textId="77777777">
                  <w:pPr>
                    <w:bidi w:val="0"/>
                    <w:jc w:val="left"/>
                  </w:pPr>
                  <w:r>
                    <w:rPr>
                      <w:rStyle w:val="DefaultParagraphFont"/>
                      <w:b w:val="0"/>
                      <w:bCs w:val="0"/>
                      <w:i w:val="0"/>
                      <w:iCs w:val="0"/>
                      <w:smallCaps w:val="0"/>
                      <w:color w:val="000000"/>
                      <w:sz w:val="22"/>
                      <w:szCs w:val="22"/>
                      <w:bdr w:val="nil"/>
                      <w:rtl w:val="0"/>
                    </w:rPr>
                    <w:t>Moderate</w:t>
                  </w:r>
                </w:p>
              </w:tc>
            </w:tr>
            <w:tr w14:paraId="53C8393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673FFC"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DD3123E" wp14:textId="77777777">
                  <w:pPr>
                    <w:bidi w:val="0"/>
                    <w:jc w:val="left"/>
                  </w:pPr>
                  <w:r>
                    <w:rPr>
                      <w:rStyle w:val="DefaultParagraphFont"/>
                      <w:b w:val="0"/>
                      <w:bCs w:val="0"/>
                      <w:i w:val="0"/>
                      <w:iCs w:val="0"/>
                      <w:smallCaps w:val="0"/>
                      <w:color w:val="000000"/>
                      <w:sz w:val="22"/>
                      <w:szCs w:val="22"/>
                      <w:bdr w:val="nil"/>
                      <w:rtl w:val="0"/>
                    </w:rPr>
                    <w:t>Multiple Choice</w:t>
                  </w:r>
                </w:p>
              </w:tc>
            </w:tr>
            <w:tr w14:paraId="0F6AEE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C53A46"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C1625E4" wp14:textId="77777777">
                  <w:pPr>
                    <w:bidi w:val="0"/>
                    <w:jc w:val="left"/>
                  </w:pPr>
                  <w:r>
                    <w:rPr>
                      <w:rStyle w:val="DefaultParagraphFont"/>
                      <w:b w:val="0"/>
                      <w:bCs w:val="0"/>
                      <w:i w:val="0"/>
                      <w:iCs w:val="0"/>
                      <w:smallCaps w:val="0"/>
                      <w:color w:val="000000"/>
                      <w:sz w:val="22"/>
                      <w:szCs w:val="22"/>
                      <w:bdr w:val="nil"/>
                      <w:rtl w:val="0"/>
                    </w:rPr>
                    <w:t>False</w:t>
                  </w:r>
                </w:p>
              </w:tc>
            </w:tr>
            <w:tr w14:paraId="629E46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85E8B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3826759" wp14:textId="77777777">
                  <w:pPr>
                    <w:bidi w:val="0"/>
                    <w:jc w:val="left"/>
                  </w:pPr>
                  <w:r>
                    <w:rPr>
                      <w:rStyle w:val="DefaultParagraphFont"/>
                      <w:b w:val="0"/>
                      <w:bCs w:val="0"/>
                      <w:i w:val="0"/>
                      <w:iCs w:val="0"/>
                      <w:smallCaps w:val="0"/>
                      <w:color w:val="000000"/>
                      <w:sz w:val="22"/>
                      <w:szCs w:val="22"/>
                      <w:bdr w:val="nil"/>
                      <w:rtl w:val="0"/>
                    </w:rPr>
                    <w:t>EOTX.SWFT.LO: 1-02 - LO: 1-02</w:t>
                  </w:r>
                </w:p>
              </w:tc>
            </w:tr>
            <w:tr w14:paraId="2C636BA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8E5E0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C7A5BF9"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DBFE7C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DF7C6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38AE09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8B90AFD"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BFAA8B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92616B"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018E9A1" wp14:textId="77777777">
                  <w:pPr>
                    <w:bidi w:val="0"/>
                    <w:jc w:val="left"/>
                  </w:pPr>
                  <w:r>
                    <w:rPr>
                      <w:rStyle w:val="DefaultParagraphFont"/>
                      <w:b w:val="0"/>
                      <w:bCs w:val="0"/>
                      <w:i w:val="0"/>
                      <w:iCs w:val="0"/>
                      <w:smallCaps w:val="0"/>
                      <w:color w:val="000000"/>
                      <w:sz w:val="22"/>
                      <w:szCs w:val="22"/>
                      <w:bdr w:val="nil"/>
                      <w:rtl w:val="0"/>
                    </w:rPr>
                    <w:t>Bloom's: Knowledge</w:t>
                  </w:r>
                </w:p>
              </w:tc>
            </w:tr>
            <w:tr w14:paraId="72C2185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9B36B5"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9CDA4A8" wp14:textId="77777777">
                  <w:pPr>
                    <w:bidi w:val="0"/>
                    <w:jc w:val="left"/>
                  </w:pPr>
                  <w:r>
                    <w:rPr>
                      <w:rStyle w:val="DefaultParagraphFont"/>
                      <w:b w:val="0"/>
                      <w:bCs w:val="0"/>
                      <w:i w:val="0"/>
                      <w:iCs w:val="0"/>
                      <w:smallCaps w:val="0"/>
                      <w:color w:val="000000"/>
                      <w:sz w:val="22"/>
                      <w:szCs w:val="22"/>
                      <w:bdr w:val="nil"/>
                      <w:rtl w:val="0"/>
                    </w:rPr>
                    <w:t>Time: 10 min.</w:t>
                  </w:r>
                </w:p>
              </w:tc>
            </w:tr>
            <w:tr w14:paraId="2C0E89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A221E8"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B06D780" wp14:textId="77777777">
                  <w:pPr>
                    <w:bidi w:val="0"/>
                    <w:jc w:val="left"/>
                  </w:pPr>
                  <w:r>
                    <w:rPr>
                      <w:rStyle w:val="DefaultParagraphFont"/>
                      <w:b w:val="0"/>
                      <w:bCs w:val="0"/>
                      <w:i w:val="0"/>
                      <w:iCs w:val="0"/>
                      <w:smallCaps w:val="0"/>
                      <w:color w:val="000000"/>
                      <w:sz w:val="22"/>
                      <w:szCs w:val="22"/>
                      <w:bdr w:val="nil"/>
                      <w:rtl w:val="0"/>
                    </w:rPr>
                    <w:t>11/28/2016 3:10 PM</w:t>
                  </w:r>
                </w:p>
              </w:tc>
            </w:tr>
            <w:tr w14:paraId="2F8C945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647C34"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7404BA5" wp14:textId="77777777">
                  <w:pPr>
                    <w:bidi w:val="0"/>
                    <w:jc w:val="left"/>
                  </w:pPr>
                  <w:r>
                    <w:rPr>
                      <w:rStyle w:val="DefaultParagraphFont"/>
                      <w:b w:val="0"/>
                      <w:bCs w:val="0"/>
                      <w:i w:val="0"/>
                      <w:iCs w:val="0"/>
                      <w:smallCaps w:val="0"/>
                      <w:color w:val="000000"/>
                      <w:sz w:val="22"/>
                      <w:szCs w:val="22"/>
                      <w:bdr w:val="nil"/>
                      <w:rtl w:val="0"/>
                    </w:rPr>
                    <w:t>5/17/2017 6:45 PM</w:t>
                  </w:r>
                </w:p>
              </w:tc>
            </w:tr>
          </w:tbl>
          <w:p w14:paraId="4475AD14" wp14:textId="77777777"/>
        </w:tc>
      </w:tr>
    </w:tbl>
    <w:p xmlns:wp14="http://schemas.microsoft.com/office/word/2010/wordml" w14:paraId="120C4E94"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6DBD9B2"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63761E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66. </w:t>
            </w:r>
            <w:r>
              <w:rPr>
                <w:rStyle w:val="DefaultParagraphFont"/>
                <w:rFonts w:ascii="Times New Roman" w:hAnsi="Times New Roman" w:eastAsia="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14:paraId="1844CF5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25C4DA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061D9D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4720DC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Federal government and all states.</w:t>
                  </w:r>
                </w:p>
              </w:tc>
            </w:tr>
            <w:tr w14:paraId="29218F5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B970F6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7AEF14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37F796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Federal government and a majority of the states.</w:t>
                  </w:r>
                </w:p>
              </w:tc>
            </w:tr>
            <w:tr w14:paraId="45DAB45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BDA337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36E264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123AD00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 states and not the Federal government.</w:t>
                  </w:r>
                </w:p>
              </w:tc>
            </w:tr>
            <w:tr w14:paraId="4ED05B1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B7B7D1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F5A81F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B410BD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Most of the states and not the Federal government.</w:t>
                  </w:r>
                </w:p>
              </w:tc>
            </w:tr>
            <w:tr w14:paraId="5BFCA58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A11B1C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35088C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7D9E39F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42AFC42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0F8DE9E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55290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559D049" wp14:textId="77777777">
                  <w:pPr>
                    <w:bidi w:val="0"/>
                    <w:jc w:val="left"/>
                  </w:pPr>
                  <w:r>
                    <w:rPr>
                      <w:rStyle w:val="DefaultParagraphFont"/>
                      <w:b w:val="0"/>
                      <w:bCs w:val="0"/>
                      <w:i w:val="0"/>
                      <w:iCs w:val="0"/>
                      <w:smallCaps w:val="0"/>
                      <w:color w:val="000000"/>
                      <w:sz w:val="22"/>
                      <w:szCs w:val="22"/>
                      <w:bdr w:val="nil"/>
                      <w:rtl w:val="0"/>
                    </w:rPr>
                    <w:t>d</w:t>
                  </w:r>
                </w:p>
              </w:tc>
            </w:tr>
            <w:tr w14:paraId="4337680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62332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2A3ED0D"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use tax is a complement to a general sales tax. Consequently, it is imposed by most states because only a few states do not have a general sales tax. At this point, the Federal government has no general sales tax.</w:t>
                  </w:r>
                </w:p>
              </w:tc>
            </w:tr>
            <w:tr w14:paraId="3B125A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FF2CD2"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76C5C7C" wp14:textId="77777777">
                  <w:pPr>
                    <w:bidi w:val="0"/>
                    <w:jc w:val="left"/>
                  </w:pPr>
                  <w:r>
                    <w:rPr>
                      <w:rStyle w:val="DefaultParagraphFont"/>
                      <w:b w:val="0"/>
                      <w:bCs w:val="0"/>
                      <w:i w:val="0"/>
                      <w:iCs w:val="0"/>
                      <w:smallCaps w:val="0"/>
                      <w:color w:val="000000"/>
                      <w:sz w:val="22"/>
                      <w:szCs w:val="22"/>
                      <w:bdr w:val="nil"/>
                      <w:rtl w:val="0"/>
                    </w:rPr>
                    <w:t>1</w:t>
                  </w:r>
                </w:p>
              </w:tc>
            </w:tr>
            <w:tr w14:paraId="2AE25D9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46F51A"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7F65B06" wp14:textId="77777777">
                  <w:pPr>
                    <w:bidi w:val="0"/>
                    <w:jc w:val="left"/>
                  </w:pPr>
                  <w:r>
                    <w:rPr>
                      <w:rStyle w:val="DefaultParagraphFont"/>
                      <w:b w:val="0"/>
                      <w:bCs w:val="0"/>
                      <w:i w:val="0"/>
                      <w:iCs w:val="0"/>
                      <w:smallCaps w:val="0"/>
                      <w:color w:val="000000"/>
                      <w:sz w:val="22"/>
                      <w:szCs w:val="22"/>
                      <w:bdr w:val="nil"/>
                      <w:rtl w:val="0"/>
                    </w:rPr>
                    <w:t>Easy</w:t>
                  </w:r>
                </w:p>
              </w:tc>
            </w:tr>
            <w:tr w14:paraId="116C61D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162AC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09A58E3" wp14:textId="77777777">
                  <w:pPr>
                    <w:bidi w:val="0"/>
                    <w:jc w:val="left"/>
                  </w:pPr>
                  <w:r>
                    <w:rPr>
                      <w:rStyle w:val="DefaultParagraphFont"/>
                      <w:b w:val="0"/>
                      <w:bCs w:val="0"/>
                      <w:i w:val="0"/>
                      <w:iCs w:val="0"/>
                      <w:smallCaps w:val="0"/>
                      <w:color w:val="000000"/>
                      <w:sz w:val="22"/>
                      <w:szCs w:val="22"/>
                      <w:bdr w:val="nil"/>
                      <w:rtl w:val="0"/>
                    </w:rPr>
                    <w:t>Multiple Choice</w:t>
                  </w:r>
                </w:p>
              </w:tc>
            </w:tr>
            <w:tr w14:paraId="56E187A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01FC0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F5419A0" wp14:textId="77777777">
                  <w:pPr>
                    <w:bidi w:val="0"/>
                    <w:jc w:val="left"/>
                  </w:pPr>
                  <w:r>
                    <w:rPr>
                      <w:rStyle w:val="DefaultParagraphFont"/>
                      <w:b w:val="0"/>
                      <w:bCs w:val="0"/>
                      <w:i w:val="0"/>
                      <w:iCs w:val="0"/>
                      <w:smallCaps w:val="0"/>
                      <w:color w:val="000000"/>
                      <w:sz w:val="22"/>
                      <w:szCs w:val="22"/>
                      <w:bdr w:val="nil"/>
                      <w:rtl w:val="0"/>
                    </w:rPr>
                    <w:t>False</w:t>
                  </w:r>
                </w:p>
              </w:tc>
            </w:tr>
            <w:tr w14:paraId="0C50A89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06906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DDE9012" wp14:textId="77777777">
                  <w:pPr>
                    <w:bidi w:val="0"/>
                    <w:jc w:val="left"/>
                  </w:pPr>
                  <w:r>
                    <w:rPr>
                      <w:rStyle w:val="DefaultParagraphFont"/>
                      <w:b w:val="0"/>
                      <w:bCs w:val="0"/>
                      <w:i w:val="0"/>
                      <w:iCs w:val="0"/>
                      <w:smallCaps w:val="0"/>
                      <w:color w:val="000000"/>
                      <w:sz w:val="22"/>
                      <w:szCs w:val="22"/>
                      <w:bdr w:val="nil"/>
                      <w:rtl w:val="0"/>
                    </w:rPr>
                    <w:t>EOTX.SWFT.LO: 1-02 - LO: 1-02</w:t>
                  </w:r>
                </w:p>
              </w:tc>
            </w:tr>
            <w:tr w14:paraId="7AA5AB2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45C5D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ED14DBA"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19435E2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257529"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5F95899"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36A1F02"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17F4E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E4B6C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F03CE4F" wp14:textId="77777777">
                  <w:pPr>
                    <w:bidi w:val="0"/>
                    <w:jc w:val="left"/>
                  </w:pPr>
                  <w:r>
                    <w:rPr>
                      <w:rStyle w:val="DefaultParagraphFont"/>
                      <w:b w:val="0"/>
                      <w:bCs w:val="0"/>
                      <w:i w:val="0"/>
                      <w:iCs w:val="0"/>
                      <w:smallCaps w:val="0"/>
                      <w:color w:val="000000"/>
                      <w:sz w:val="22"/>
                      <w:szCs w:val="22"/>
                      <w:bdr w:val="nil"/>
                      <w:rtl w:val="0"/>
                    </w:rPr>
                    <w:t>Bloom's: Knowledge</w:t>
                  </w:r>
                </w:p>
              </w:tc>
            </w:tr>
            <w:tr w14:paraId="72D2045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4F5BF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C408C11" wp14:textId="77777777">
                  <w:pPr>
                    <w:bidi w:val="0"/>
                    <w:jc w:val="left"/>
                  </w:pPr>
                  <w:r>
                    <w:rPr>
                      <w:rStyle w:val="DefaultParagraphFont"/>
                      <w:b w:val="0"/>
                      <w:bCs w:val="0"/>
                      <w:i w:val="0"/>
                      <w:iCs w:val="0"/>
                      <w:smallCaps w:val="0"/>
                      <w:color w:val="000000"/>
                      <w:sz w:val="22"/>
                      <w:szCs w:val="22"/>
                      <w:bdr w:val="nil"/>
                      <w:rtl w:val="0"/>
                    </w:rPr>
                    <w:t>Time: 5 min.</w:t>
                  </w:r>
                </w:p>
              </w:tc>
            </w:tr>
            <w:tr w14:paraId="3A4CBA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2D268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4A74DF9" wp14:textId="77777777">
                  <w:pPr>
                    <w:bidi w:val="0"/>
                    <w:jc w:val="left"/>
                  </w:pPr>
                  <w:r>
                    <w:rPr>
                      <w:rStyle w:val="DefaultParagraphFont"/>
                      <w:b w:val="0"/>
                      <w:bCs w:val="0"/>
                      <w:i w:val="0"/>
                      <w:iCs w:val="0"/>
                      <w:smallCaps w:val="0"/>
                      <w:color w:val="000000"/>
                      <w:sz w:val="22"/>
                      <w:szCs w:val="22"/>
                      <w:bdr w:val="nil"/>
                      <w:rtl w:val="0"/>
                    </w:rPr>
                    <w:t>11/28/2016 3:10 PM</w:t>
                  </w:r>
                </w:p>
              </w:tc>
            </w:tr>
            <w:tr w14:paraId="09EB7D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C99CB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12238F2" wp14:textId="77777777">
                  <w:pPr>
                    <w:bidi w:val="0"/>
                    <w:jc w:val="left"/>
                  </w:pPr>
                  <w:r>
                    <w:rPr>
                      <w:rStyle w:val="DefaultParagraphFont"/>
                      <w:b w:val="0"/>
                      <w:bCs w:val="0"/>
                      <w:i w:val="0"/>
                      <w:iCs w:val="0"/>
                      <w:smallCaps w:val="0"/>
                      <w:color w:val="000000"/>
                      <w:sz w:val="22"/>
                      <w:szCs w:val="22"/>
                      <w:bdr w:val="nil"/>
                      <w:rtl w:val="0"/>
                    </w:rPr>
                    <w:t>5/17/2017 6:45 PM</w:t>
                  </w:r>
                </w:p>
              </w:tc>
            </w:tr>
          </w:tbl>
          <w:p w14:paraId="271CA723" wp14:textId="77777777"/>
        </w:tc>
      </w:tr>
    </w:tbl>
    <w:p xmlns:wp14="http://schemas.microsoft.com/office/word/2010/wordml" w14:paraId="75FBE42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071D84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0EF263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67. </w:t>
            </w:r>
            <w:r>
              <w:rPr>
                <w:rStyle w:val="DefaultParagraphFont"/>
                <w:rFonts w:ascii="Times New Roman" w:hAnsi="Times New Roman" w:eastAsia="Times New Roman" w:cs="Times New Roman"/>
                <w:b w:val="0"/>
                <w:bCs w:val="0"/>
                <w:i w:val="0"/>
                <w:iCs w:val="0"/>
                <w:smallCaps w:val="0"/>
                <w:color w:val="000000"/>
                <w:sz w:val="22"/>
                <w:szCs w:val="22"/>
                <w:bdr w:val="nil"/>
                <w:rtl w:val="0"/>
              </w:rPr>
              <w:t>Burt and Lisa are married and live in a common law state. Burt wants to make gifts to their four children in 2017</w:t>
            </w:r>
            <w:r>
              <w:rPr>
                <w:rStyle w:val="DefaultParagraphFont"/>
                <w:rFonts w:ascii="Times New Roman" w:hAnsi="Times New Roman" w:eastAsia="Times New Roman" w:cs="Times New Roman"/>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t>
            </w:r>
            <w:r>
              <w:rPr>
                <w:rStyle w:val="DefaultParagraphFont"/>
                <w:rFonts w:ascii="Times New Roman" w:hAnsi="Times New Roman" w:eastAsia="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14:paraId="1F0BD78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1197D9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5D9DCD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5B355D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$14,000.</w:t>
                  </w:r>
                </w:p>
              </w:tc>
            </w:tr>
            <w:tr w14:paraId="40FC870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295EB6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32D53D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D2509D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$28,000.</w:t>
                  </w:r>
                </w:p>
              </w:tc>
            </w:tr>
            <w:tr w14:paraId="30D9965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5C8DC4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4C2CD0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2AD7623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$56,000.</w:t>
                  </w:r>
                </w:p>
              </w:tc>
            </w:tr>
            <w:tr w14:paraId="727E96D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A826EB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67075B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0076D83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$112,000.</w:t>
                  </w:r>
                </w:p>
              </w:tc>
            </w:tr>
            <w:tr w14:paraId="62B955F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38033C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E38829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3FD3486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2D3F0BE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5"/>
              <w:gridCol w:w="7155"/>
            </w:tblGrid>
            <w:tr w14:paraId="25718E3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3F391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2BAE319" wp14:textId="77777777">
                  <w:pPr>
                    <w:bidi w:val="0"/>
                    <w:jc w:val="left"/>
                  </w:pPr>
                  <w:r>
                    <w:rPr>
                      <w:rStyle w:val="DefaultParagraphFont"/>
                      <w:b w:val="0"/>
                      <w:bCs w:val="0"/>
                      <w:i w:val="0"/>
                      <w:iCs w:val="0"/>
                      <w:smallCaps w:val="0"/>
                      <w:color w:val="000000"/>
                      <w:sz w:val="22"/>
                      <w:szCs w:val="22"/>
                      <w:bdr w:val="nil"/>
                      <w:rtl w:val="0"/>
                    </w:rPr>
                    <w:t>d</w:t>
                  </w:r>
                </w:p>
              </w:tc>
            </w:tr>
            <w:tr w14:paraId="5F24D63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4C7B42"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C351D0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4 (number of donees)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$14,000 (annual exclusion)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2 (number of donors) = $112,000. It is assumed that Lisa will make the election to split the gifts.</w:t>
                  </w:r>
                </w:p>
              </w:tc>
            </w:tr>
            <w:tr w14:paraId="4FF275F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F1EE6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5F60085" wp14:textId="77777777">
                  <w:pPr>
                    <w:bidi w:val="0"/>
                    <w:jc w:val="left"/>
                  </w:pPr>
                  <w:r>
                    <w:rPr>
                      <w:rStyle w:val="DefaultParagraphFont"/>
                      <w:b w:val="0"/>
                      <w:bCs w:val="0"/>
                      <w:i w:val="0"/>
                      <w:iCs w:val="0"/>
                      <w:smallCaps w:val="0"/>
                      <w:color w:val="000000"/>
                      <w:sz w:val="22"/>
                      <w:szCs w:val="22"/>
                      <w:bdr w:val="nil"/>
                      <w:rtl w:val="0"/>
                    </w:rPr>
                    <w:t>1</w:t>
                  </w:r>
                </w:p>
              </w:tc>
            </w:tr>
            <w:tr w14:paraId="676D14E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55C9F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10E0A69" wp14:textId="77777777">
                  <w:pPr>
                    <w:bidi w:val="0"/>
                    <w:jc w:val="left"/>
                  </w:pPr>
                  <w:r>
                    <w:rPr>
                      <w:rStyle w:val="DefaultParagraphFont"/>
                      <w:b w:val="0"/>
                      <w:bCs w:val="0"/>
                      <w:i w:val="0"/>
                      <w:iCs w:val="0"/>
                      <w:smallCaps w:val="0"/>
                      <w:color w:val="000000"/>
                      <w:sz w:val="22"/>
                      <w:szCs w:val="22"/>
                      <w:bdr w:val="nil"/>
                      <w:rtl w:val="0"/>
                    </w:rPr>
                    <w:t>Moderate</w:t>
                  </w:r>
                </w:p>
              </w:tc>
            </w:tr>
            <w:tr w14:paraId="553368E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3E585C"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459B9AB" wp14:textId="77777777">
                  <w:pPr>
                    <w:bidi w:val="0"/>
                    <w:jc w:val="left"/>
                  </w:pPr>
                  <w:r>
                    <w:rPr>
                      <w:rStyle w:val="DefaultParagraphFont"/>
                      <w:b w:val="0"/>
                      <w:bCs w:val="0"/>
                      <w:i w:val="0"/>
                      <w:iCs w:val="0"/>
                      <w:smallCaps w:val="0"/>
                      <w:color w:val="000000"/>
                      <w:sz w:val="22"/>
                      <w:szCs w:val="22"/>
                      <w:bdr w:val="nil"/>
                      <w:rtl w:val="0"/>
                    </w:rPr>
                    <w:t>Multiple Choice</w:t>
                  </w:r>
                </w:p>
              </w:tc>
            </w:tr>
            <w:tr w14:paraId="18B353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1D70A9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A0619C1" wp14:textId="77777777">
                  <w:pPr>
                    <w:bidi w:val="0"/>
                    <w:jc w:val="left"/>
                  </w:pPr>
                  <w:r>
                    <w:rPr>
                      <w:rStyle w:val="DefaultParagraphFont"/>
                      <w:b w:val="0"/>
                      <w:bCs w:val="0"/>
                      <w:i w:val="0"/>
                      <w:iCs w:val="0"/>
                      <w:smallCaps w:val="0"/>
                      <w:color w:val="000000"/>
                      <w:sz w:val="22"/>
                      <w:szCs w:val="22"/>
                      <w:bdr w:val="nil"/>
                      <w:rtl w:val="0"/>
                    </w:rPr>
                    <w:t>False</w:t>
                  </w:r>
                </w:p>
              </w:tc>
            </w:tr>
            <w:tr w14:paraId="45FDE3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0B2E4F"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BF79F41" wp14:textId="77777777">
                  <w:pPr>
                    <w:bidi w:val="0"/>
                    <w:jc w:val="left"/>
                  </w:pPr>
                  <w:r>
                    <w:rPr>
                      <w:rStyle w:val="DefaultParagraphFont"/>
                      <w:b w:val="0"/>
                      <w:bCs w:val="0"/>
                      <w:i w:val="0"/>
                      <w:iCs w:val="0"/>
                      <w:smallCaps w:val="0"/>
                      <w:color w:val="000000"/>
                      <w:sz w:val="22"/>
                      <w:szCs w:val="22"/>
                      <w:bdr w:val="nil"/>
                      <w:rtl w:val="0"/>
                    </w:rPr>
                    <w:t>EOTX.SWFT.LO: 1-02 - LO: 1-02</w:t>
                  </w:r>
                </w:p>
              </w:tc>
            </w:tr>
            <w:tr w14:paraId="64432DC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3801CF"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91F3253"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3A5169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459D97"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EA32F2C"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7951112"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A42F57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8EE7C6"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AE8F9E1" wp14:textId="77777777">
                  <w:pPr>
                    <w:bidi w:val="0"/>
                    <w:jc w:val="left"/>
                  </w:pPr>
                  <w:r>
                    <w:rPr>
                      <w:rStyle w:val="DefaultParagraphFont"/>
                      <w:b w:val="0"/>
                      <w:bCs w:val="0"/>
                      <w:i w:val="0"/>
                      <w:iCs w:val="0"/>
                      <w:smallCaps w:val="0"/>
                      <w:color w:val="000000"/>
                      <w:sz w:val="22"/>
                      <w:szCs w:val="22"/>
                      <w:bdr w:val="nil"/>
                      <w:rtl w:val="0"/>
                    </w:rPr>
                    <w:t>Bloom's: Application</w:t>
                  </w:r>
                </w:p>
              </w:tc>
            </w:tr>
            <w:tr w14:paraId="1AA5927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ADED7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37CE14C" wp14:textId="77777777">
                  <w:pPr>
                    <w:bidi w:val="0"/>
                    <w:jc w:val="left"/>
                  </w:pPr>
                  <w:r>
                    <w:rPr>
                      <w:rStyle w:val="DefaultParagraphFont"/>
                      <w:b w:val="0"/>
                      <w:bCs w:val="0"/>
                      <w:i w:val="0"/>
                      <w:iCs w:val="0"/>
                      <w:smallCaps w:val="0"/>
                      <w:color w:val="000000"/>
                      <w:sz w:val="22"/>
                      <w:szCs w:val="22"/>
                      <w:bdr w:val="nil"/>
                      <w:rtl w:val="0"/>
                    </w:rPr>
                    <w:t>Time: 10 min.</w:t>
                  </w:r>
                </w:p>
              </w:tc>
            </w:tr>
            <w:tr w14:paraId="405491D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5978C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DA65D59" wp14:textId="77777777">
                  <w:pPr>
                    <w:bidi w:val="0"/>
                    <w:jc w:val="left"/>
                  </w:pPr>
                  <w:r>
                    <w:rPr>
                      <w:rStyle w:val="DefaultParagraphFont"/>
                      <w:b w:val="0"/>
                      <w:bCs w:val="0"/>
                      <w:i w:val="0"/>
                      <w:iCs w:val="0"/>
                      <w:smallCaps w:val="0"/>
                      <w:color w:val="000000"/>
                      <w:sz w:val="22"/>
                      <w:szCs w:val="22"/>
                      <w:bdr w:val="nil"/>
                      <w:rtl w:val="0"/>
                    </w:rPr>
                    <w:t>11/28/2016 3:10 PM</w:t>
                  </w:r>
                </w:p>
              </w:tc>
            </w:tr>
            <w:tr w14:paraId="069D409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5553B3"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BD4C2D4" wp14:textId="77777777">
                  <w:pPr>
                    <w:bidi w:val="0"/>
                    <w:jc w:val="left"/>
                  </w:pPr>
                  <w:r>
                    <w:rPr>
                      <w:rStyle w:val="DefaultParagraphFont"/>
                      <w:b w:val="0"/>
                      <w:bCs w:val="0"/>
                      <w:i w:val="0"/>
                      <w:iCs w:val="0"/>
                      <w:smallCaps w:val="0"/>
                      <w:color w:val="000000"/>
                      <w:sz w:val="22"/>
                      <w:szCs w:val="22"/>
                      <w:bdr w:val="nil"/>
                      <w:rtl w:val="0"/>
                    </w:rPr>
                    <w:t>5/17/2017 6:45 PM</w:t>
                  </w:r>
                </w:p>
              </w:tc>
            </w:tr>
          </w:tbl>
          <w:p w14:paraId="75CF4315" wp14:textId="77777777"/>
        </w:tc>
      </w:tr>
    </w:tbl>
    <w:p xmlns:wp14="http://schemas.microsoft.com/office/word/2010/wordml" w14:paraId="3CB648E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38C543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3D44E1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68. </w:t>
            </w:r>
            <w:r>
              <w:rPr>
                <w:rStyle w:val="DefaultParagraphFont"/>
                <w:rFonts w:ascii="Times New Roman" w:hAnsi="Times New Roman" w:eastAsia="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14:paraId="2E3E5F7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049ADF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7985E3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6C1B8A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To take advantage of the higher unified transfer tax credit available under the gift tax.</w:t>
                  </w:r>
                </w:p>
              </w:tc>
            </w:tr>
            <w:tr w14:paraId="102A55D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EF6C42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CC478C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7F8020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To avoid a future decline in value of the property transferred.</w:t>
                  </w:r>
                </w:p>
              </w:tc>
            </w:tr>
            <w:tr w14:paraId="0C0AB49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C71803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525B83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1BAAD29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To take advantage of the per donee annual exclusion.</w:t>
                  </w:r>
                </w:p>
              </w:tc>
            </w:tr>
            <w:tr w14:paraId="07B732A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DC6670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B9A546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7042EF7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To shift income to higher bracket donees.</w:t>
                  </w:r>
                </w:p>
              </w:tc>
            </w:tr>
            <w:tr w14:paraId="40E62B3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19D575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9428FB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7D67026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0C178E9E"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63FDB8A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E8216D"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3B28549" wp14:textId="77777777">
                  <w:pPr>
                    <w:bidi w:val="0"/>
                    <w:jc w:val="left"/>
                  </w:pPr>
                  <w:r>
                    <w:rPr>
                      <w:rStyle w:val="DefaultParagraphFont"/>
                      <w:b w:val="0"/>
                      <w:bCs w:val="0"/>
                      <w:i w:val="0"/>
                      <w:iCs w:val="0"/>
                      <w:smallCaps w:val="0"/>
                      <w:color w:val="000000"/>
                      <w:sz w:val="22"/>
                      <w:szCs w:val="22"/>
                      <w:bdr w:val="nil"/>
                      <w:rtl w:val="0"/>
                    </w:rPr>
                    <w:t>c</w:t>
                  </w:r>
                </w:p>
              </w:tc>
            </w:tr>
            <w:tr w14:paraId="6EB9E9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326B9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39DDA1C"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per donee annual exclusion is only available for gift tax purposes (choice c.). Ideally, gifts should involve property that is expected to </w:t>
                  </w:r>
                  <w:r>
                    <w:rPr>
                      <w:rStyle w:val="DefaultParagraphFont"/>
                      <w:b w:val="0"/>
                      <w:bCs w:val="0"/>
                      <w:i/>
                      <w:iCs/>
                      <w:smallCaps w:val="0"/>
                      <w:color w:val="000000"/>
                      <w:sz w:val="20"/>
                      <w:szCs w:val="20"/>
                      <w:bdr w:val="nil"/>
                      <w:rtl w:val="0"/>
                    </w:rPr>
                    <w:t>appreciate</w:t>
                  </w:r>
                  <w:r>
                    <w:rPr>
                      <w:rStyle w:val="DefaultParagraphFont"/>
                      <w:b w:val="0"/>
                      <w:bCs w:val="0"/>
                      <w:i w:val="0"/>
                      <w:iCs w:val="0"/>
                      <w:smallCaps w:val="0"/>
                      <w:color w:val="000000"/>
                      <w:sz w:val="20"/>
                      <w:szCs w:val="20"/>
                      <w:bdr w:val="nil"/>
                      <w:rtl w:val="0"/>
                    </w:rPr>
                    <w:t xml:space="preserve"> in value (choice b.). A higher unified tax credit is not available for gift tax purposes (choice a.). Usually the donor is trying to shift future income to </w:t>
                  </w:r>
                  <w:r>
                    <w:rPr>
                      <w:rStyle w:val="DefaultParagraphFont"/>
                      <w:b w:val="0"/>
                      <w:bCs w:val="0"/>
                      <w:i/>
                      <w:iCs/>
                      <w:smallCaps w:val="0"/>
                      <w:color w:val="000000"/>
                      <w:sz w:val="20"/>
                      <w:szCs w:val="20"/>
                      <w:bdr w:val="nil"/>
                      <w:rtl w:val="0"/>
                    </w:rPr>
                    <w:t>lower</w:t>
                  </w:r>
                  <w:r>
                    <w:rPr>
                      <w:rStyle w:val="DefaultParagraphFont"/>
                      <w:b w:val="0"/>
                      <w:bCs w:val="0"/>
                      <w:i w:val="0"/>
                      <w:iCs w:val="0"/>
                      <w:smallCaps w:val="0"/>
                      <w:color w:val="000000"/>
                      <w:sz w:val="20"/>
                      <w:szCs w:val="20"/>
                      <w:bdr w:val="nil"/>
                      <w:rtl w:val="0"/>
                    </w:rPr>
                    <w:t xml:space="preserve"> bracket donees (choice d.).</w:t>
                  </w:r>
                </w:p>
              </w:tc>
            </w:tr>
            <w:tr w14:paraId="1D7830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A8CAE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59E8428" wp14:textId="77777777">
                  <w:pPr>
                    <w:bidi w:val="0"/>
                    <w:jc w:val="left"/>
                  </w:pPr>
                  <w:r>
                    <w:rPr>
                      <w:rStyle w:val="DefaultParagraphFont"/>
                      <w:b w:val="0"/>
                      <w:bCs w:val="0"/>
                      <w:i w:val="0"/>
                      <w:iCs w:val="0"/>
                      <w:smallCaps w:val="0"/>
                      <w:color w:val="000000"/>
                      <w:sz w:val="22"/>
                      <w:szCs w:val="22"/>
                      <w:bdr w:val="nil"/>
                      <w:rtl w:val="0"/>
                    </w:rPr>
                    <w:t>1</w:t>
                  </w:r>
                </w:p>
              </w:tc>
            </w:tr>
            <w:tr w14:paraId="65A256D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5ADB1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61B414B" wp14:textId="77777777">
                  <w:pPr>
                    <w:bidi w:val="0"/>
                    <w:jc w:val="left"/>
                  </w:pPr>
                  <w:r>
                    <w:rPr>
                      <w:rStyle w:val="DefaultParagraphFont"/>
                      <w:b w:val="0"/>
                      <w:bCs w:val="0"/>
                      <w:i w:val="0"/>
                      <w:iCs w:val="0"/>
                      <w:smallCaps w:val="0"/>
                      <w:color w:val="000000"/>
                      <w:sz w:val="22"/>
                      <w:szCs w:val="22"/>
                      <w:bdr w:val="nil"/>
                      <w:rtl w:val="0"/>
                    </w:rPr>
                    <w:t>Moderate</w:t>
                  </w:r>
                </w:p>
              </w:tc>
            </w:tr>
            <w:tr w14:paraId="13C5FD8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39A499"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7BD46DE" wp14:textId="77777777">
                  <w:pPr>
                    <w:bidi w:val="0"/>
                    <w:jc w:val="left"/>
                  </w:pPr>
                  <w:r>
                    <w:rPr>
                      <w:rStyle w:val="DefaultParagraphFont"/>
                      <w:b w:val="0"/>
                      <w:bCs w:val="0"/>
                      <w:i w:val="0"/>
                      <w:iCs w:val="0"/>
                      <w:smallCaps w:val="0"/>
                      <w:color w:val="000000"/>
                      <w:sz w:val="22"/>
                      <w:szCs w:val="22"/>
                      <w:bdr w:val="nil"/>
                      <w:rtl w:val="0"/>
                    </w:rPr>
                    <w:t>Multiple Choice</w:t>
                  </w:r>
                </w:p>
              </w:tc>
            </w:tr>
            <w:tr w14:paraId="5F40B7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3F3D1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DC8E999" wp14:textId="77777777">
                  <w:pPr>
                    <w:bidi w:val="0"/>
                    <w:jc w:val="left"/>
                  </w:pPr>
                  <w:r>
                    <w:rPr>
                      <w:rStyle w:val="DefaultParagraphFont"/>
                      <w:b w:val="0"/>
                      <w:bCs w:val="0"/>
                      <w:i w:val="0"/>
                      <w:iCs w:val="0"/>
                      <w:smallCaps w:val="0"/>
                      <w:color w:val="000000"/>
                      <w:sz w:val="22"/>
                      <w:szCs w:val="22"/>
                      <w:bdr w:val="nil"/>
                      <w:rtl w:val="0"/>
                    </w:rPr>
                    <w:t>False</w:t>
                  </w:r>
                </w:p>
              </w:tc>
            </w:tr>
            <w:tr w14:paraId="08248D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F3799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90678C7" wp14:textId="77777777">
                  <w:pPr>
                    <w:bidi w:val="0"/>
                    <w:jc w:val="left"/>
                  </w:pPr>
                  <w:r>
                    <w:rPr>
                      <w:rStyle w:val="DefaultParagraphFont"/>
                      <w:b w:val="0"/>
                      <w:bCs w:val="0"/>
                      <w:i w:val="0"/>
                      <w:iCs w:val="0"/>
                      <w:smallCaps w:val="0"/>
                      <w:color w:val="000000"/>
                      <w:sz w:val="22"/>
                      <w:szCs w:val="22"/>
                      <w:bdr w:val="nil"/>
                      <w:rtl w:val="0"/>
                    </w:rPr>
                    <w:t>EOTX.SWFT.LO: 1-02 - LO: 1-02</w:t>
                  </w:r>
                </w:p>
              </w:tc>
            </w:tr>
            <w:tr w14:paraId="56A3E2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571A4A"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C0049ED"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2CF094A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60AA2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20092F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4BC2A8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343844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50CFE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E3C09AC" wp14:textId="77777777">
                  <w:pPr>
                    <w:bidi w:val="0"/>
                    <w:jc w:val="left"/>
                  </w:pPr>
                  <w:r>
                    <w:rPr>
                      <w:rStyle w:val="DefaultParagraphFont"/>
                      <w:b w:val="0"/>
                      <w:bCs w:val="0"/>
                      <w:i w:val="0"/>
                      <w:iCs w:val="0"/>
                      <w:smallCaps w:val="0"/>
                      <w:color w:val="000000"/>
                      <w:sz w:val="22"/>
                      <w:szCs w:val="22"/>
                      <w:bdr w:val="nil"/>
                      <w:rtl w:val="0"/>
                    </w:rPr>
                    <w:t>Bloom's: Comprehension</w:t>
                  </w:r>
                </w:p>
              </w:tc>
            </w:tr>
            <w:tr w14:paraId="3A1E5A1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271EC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9ADE44B" wp14:textId="77777777">
                  <w:pPr>
                    <w:bidi w:val="0"/>
                    <w:jc w:val="left"/>
                  </w:pPr>
                  <w:r>
                    <w:rPr>
                      <w:rStyle w:val="DefaultParagraphFont"/>
                      <w:b w:val="0"/>
                      <w:bCs w:val="0"/>
                      <w:i w:val="0"/>
                      <w:iCs w:val="0"/>
                      <w:smallCaps w:val="0"/>
                      <w:color w:val="000000"/>
                      <w:sz w:val="22"/>
                      <w:szCs w:val="22"/>
                      <w:bdr w:val="nil"/>
                      <w:rtl w:val="0"/>
                    </w:rPr>
                    <w:t>Time: 10 min.</w:t>
                  </w:r>
                </w:p>
              </w:tc>
            </w:tr>
            <w:tr w14:paraId="2D9751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F427D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B71BA9E" wp14:textId="77777777">
                  <w:pPr>
                    <w:bidi w:val="0"/>
                    <w:jc w:val="left"/>
                  </w:pPr>
                  <w:r>
                    <w:rPr>
                      <w:rStyle w:val="DefaultParagraphFont"/>
                      <w:b w:val="0"/>
                      <w:bCs w:val="0"/>
                      <w:i w:val="0"/>
                      <w:iCs w:val="0"/>
                      <w:smallCaps w:val="0"/>
                      <w:color w:val="000000"/>
                      <w:sz w:val="22"/>
                      <w:szCs w:val="22"/>
                      <w:bdr w:val="nil"/>
                      <w:rtl w:val="0"/>
                    </w:rPr>
                    <w:t>11/28/2016 3:10 PM</w:t>
                  </w:r>
                </w:p>
              </w:tc>
            </w:tr>
            <w:tr w14:paraId="70C45D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4FFBB9"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FDE50C8" wp14:textId="77777777">
                  <w:pPr>
                    <w:bidi w:val="0"/>
                    <w:jc w:val="left"/>
                  </w:pPr>
                  <w:r>
                    <w:rPr>
                      <w:rStyle w:val="DefaultParagraphFont"/>
                      <w:b w:val="0"/>
                      <w:bCs w:val="0"/>
                      <w:i w:val="0"/>
                      <w:iCs w:val="0"/>
                      <w:smallCaps w:val="0"/>
                      <w:color w:val="000000"/>
                      <w:sz w:val="22"/>
                      <w:szCs w:val="22"/>
                      <w:bdr w:val="nil"/>
                      <w:rtl w:val="0"/>
                    </w:rPr>
                    <w:t>5/17/2017 6:45 PM</w:t>
                  </w:r>
                </w:p>
              </w:tc>
            </w:tr>
          </w:tbl>
          <w:p w14:paraId="3C0395D3" wp14:textId="77777777"/>
        </w:tc>
      </w:tr>
    </w:tbl>
    <w:p xmlns:wp14="http://schemas.microsoft.com/office/word/2010/wordml" w14:paraId="3254BC2F"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22B2CA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F5B6C4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69. 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hAnsi="Times New Roman" w:eastAsia="Times New Roman" w:cs="Times New Roman"/>
                <w:b w:val="0"/>
                <w:bCs w:val="0"/>
                <w:i/>
                <w:iCs/>
                <w:smallCaps w:val="0"/>
                <w:color w:val="000000"/>
                <w:sz w:val="22"/>
                <w:szCs w:val="22"/>
                <w:bdr w:val="nil"/>
                <w:rtl w:val="0"/>
              </w:rPr>
              <w:t>incorrect</w:t>
            </w:r>
            <w:r>
              <w:rPr>
                <w:rStyle w:val="DefaultParagraphFont"/>
                <w:rFonts w:ascii="Times New Roman" w:hAnsi="Times New Roman" w:eastAsia="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14:paraId="782C02D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4EBECA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B088B5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20F64F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Can piggyback to the Federal version.</w:t>
                  </w:r>
                </w:p>
              </w:tc>
            </w:tr>
            <w:tr w14:paraId="4765DEF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957E52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5CA69B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BF17E4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Cannot apply to visiting nonresidents.</w:t>
                  </w:r>
                </w:p>
              </w:tc>
            </w:tr>
            <w:tr w14:paraId="26F9ABB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A9CD8C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9681B2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34A56DE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Can decouple from the Federal version.</w:t>
                  </w:r>
                </w:p>
              </w:tc>
            </w:tr>
            <w:tr w14:paraId="4D6666E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CEE2C1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C2A631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A9D050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Can provide occasional amnesty programs.</w:t>
                  </w:r>
                </w:p>
              </w:tc>
            </w:tr>
            <w:tr w14:paraId="5BE38E4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59AF62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5D96AD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7A9767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651E959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0FB124E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D9D6A4"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1608CFE" wp14:textId="77777777">
                  <w:pPr>
                    <w:bidi w:val="0"/>
                    <w:jc w:val="left"/>
                  </w:pPr>
                  <w:r>
                    <w:rPr>
                      <w:rStyle w:val="DefaultParagraphFont"/>
                      <w:b w:val="0"/>
                      <w:bCs w:val="0"/>
                      <w:i w:val="0"/>
                      <w:iCs w:val="0"/>
                      <w:smallCaps w:val="0"/>
                      <w:color w:val="000000"/>
                      <w:sz w:val="22"/>
                      <w:szCs w:val="22"/>
                      <w:bdr w:val="nil"/>
                      <w:rtl w:val="0"/>
                    </w:rPr>
                    <w:t>b</w:t>
                  </w:r>
                </w:p>
              </w:tc>
            </w:tr>
            <w:tr w14:paraId="5489C2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7757E4"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7177BA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piggyback to the Federal system (choice a.). Some states, due to revenue shortfalls, have decoupled from various provisions of the Federal version (choice c.). The “jock tax,” although much criticized, is very much in being (choice b.). Some states have had more than one amnesty period (choice d.).</w:t>
                  </w:r>
                </w:p>
              </w:tc>
            </w:tr>
            <w:tr w14:paraId="014C880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55DD2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64A4AB5" wp14:textId="77777777">
                  <w:pPr>
                    <w:bidi w:val="0"/>
                    <w:jc w:val="left"/>
                  </w:pPr>
                  <w:r>
                    <w:rPr>
                      <w:rStyle w:val="DefaultParagraphFont"/>
                      <w:b w:val="0"/>
                      <w:bCs w:val="0"/>
                      <w:i w:val="0"/>
                      <w:iCs w:val="0"/>
                      <w:smallCaps w:val="0"/>
                      <w:color w:val="000000"/>
                      <w:sz w:val="22"/>
                      <w:szCs w:val="22"/>
                      <w:bdr w:val="nil"/>
                      <w:rtl w:val="0"/>
                    </w:rPr>
                    <w:t>1</w:t>
                  </w:r>
                </w:p>
              </w:tc>
            </w:tr>
            <w:tr w14:paraId="5811B1C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A44033"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4471378" wp14:textId="77777777">
                  <w:pPr>
                    <w:bidi w:val="0"/>
                    <w:jc w:val="left"/>
                  </w:pPr>
                  <w:r>
                    <w:rPr>
                      <w:rStyle w:val="DefaultParagraphFont"/>
                      <w:b w:val="0"/>
                      <w:bCs w:val="0"/>
                      <w:i w:val="0"/>
                      <w:iCs w:val="0"/>
                      <w:smallCaps w:val="0"/>
                      <w:color w:val="000000"/>
                      <w:sz w:val="22"/>
                      <w:szCs w:val="22"/>
                      <w:bdr w:val="nil"/>
                      <w:rtl w:val="0"/>
                    </w:rPr>
                    <w:t>Easy</w:t>
                  </w:r>
                </w:p>
              </w:tc>
            </w:tr>
            <w:tr w14:paraId="1287471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AB1102"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947365D" wp14:textId="77777777">
                  <w:pPr>
                    <w:bidi w:val="0"/>
                    <w:jc w:val="left"/>
                  </w:pPr>
                  <w:r>
                    <w:rPr>
                      <w:rStyle w:val="DefaultParagraphFont"/>
                      <w:b w:val="0"/>
                      <w:bCs w:val="0"/>
                      <w:i w:val="0"/>
                      <w:iCs w:val="0"/>
                      <w:smallCaps w:val="0"/>
                      <w:color w:val="000000"/>
                      <w:sz w:val="22"/>
                      <w:szCs w:val="22"/>
                      <w:bdr w:val="nil"/>
                      <w:rtl w:val="0"/>
                    </w:rPr>
                    <w:t>Multiple Choice</w:t>
                  </w:r>
                </w:p>
              </w:tc>
            </w:tr>
            <w:tr w14:paraId="3CCCA70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8F59CF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E7D14B2" wp14:textId="77777777">
                  <w:pPr>
                    <w:bidi w:val="0"/>
                    <w:jc w:val="left"/>
                  </w:pPr>
                  <w:r>
                    <w:rPr>
                      <w:rStyle w:val="DefaultParagraphFont"/>
                      <w:b w:val="0"/>
                      <w:bCs w:val="0"/>
                      <w:i w:val="0"/>
                      <w:iCs w:val="0"/>
                      <w:smallCaps w:val="0"/>
                      <w:color w:val="000000"/>
                      <w:sz w:val="22"/>
                      <w:szCs w:val="22"/>
                      <w:bdr w:val="nil"/>
                      <w:rtl w:val="0"/>
                    </w:rPr>
                    <w:t>False</w:t>
                  </w:r>
                </w:p>
              </w:tc>
            </w:tr>
            <w:tr w14:paraId="72DE3DF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7EFCE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7293C89" wp14:textId="77777777">
                  <w:pPr>
                    <w:bidi w:val="0"/>
                    <w:jc w:val="left"/>
                  </w:pPr>
                  <w:r>
                    <w:rPr>
                      <w:rStyle w:val="DefaultParagraphFont"/>
                      <w:b w:val="0"/>
                      <w:bCs w:val="0"/>
                      <w:i w:val="0"/>
                      <w:iCs w:val="0"/>
                      <w:smallCaps w:val="0"/>
                      <w:color w:val="000000"/>
                      <w:sz w:val="22"/>
                      <w:szCs w:val="22"/>
                      <w:bdr w:val="nil"/>
                      <w:rtl w:val="0"/>
                    </w:rPr>
                    <w:t>EOTX.SWFT.LO: 1-02 - LO: 1-02</w:t>
                  </w:r>
                </w:p>
              </w:tc>
            </w:tr>
            <w:tr w14:paraId="0E3EACC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278C3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58E87A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D1BAE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47FDB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B43756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5719023"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382469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A0FEC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48FBE6F" wp14:textId="77777777">
                  <w:pPr>
                    <w:bidi w:val="0"/>
                    <w:jc w:val="left"/>
                  </w:pPr>
                  <w:r>
                    <w:rPr>
                      <w:rStyle w:val="DefaultParagraphFont"/>
                      <w:b w:val="0"/>
                      <w:bCs w:val="0"/>
                      <w:i w:val="0"/>
                      <w:iCs w:val="0"/>
                      <w:smallCaps w:val="0"/>
                      <w:color w:val="000000"/>
                      <w:sz w:val="22"/>
                      <w:szCs w:val="22"/>
                      <w:bdr w:val="nil"/>
                      <w:rtl w:val="0"/>
                    </w:rPr>
                    <w:t>Bloom's: Comprehension</w:t>
                  </w:r>
                </w:p>
              </w:tc>
            </w:tr>
            <w:tr w14:paraId="58C7258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3BB50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775EF80" wp14:textId="77777777">
                  <w:pPr>
                    <w:bidi w:val="0"/>
                    <w:jc w:val="left"/>
                  </w:pPr>
                  <w:r>
                    <w:rPr>
                      <w:rStyle w:val="DefaultParagraphFont"/>
                      <w:b w:val="0"/>
                      <w:bCs w:val="0"/>
                      <w:i w:val="0"/>
                      <w:iCs w:val="0"/>
                      <w:smallCaps w:val="0"/>
                      <w:color w:val="000000"/>
                      <w:sz w:val="22"/>
                      <w:szCs w:val="22"/>
                      <w:bdr w:val="nil"/>
                      <w:rtl w:val="0"/>
                    </w:rPr>
                    <w:t>Time: 5 min.</w:t>
                  </w:r>
                </w:p>
              </w:tc>
            </w:tr>
            <w:tr w14:paraId="4D2E63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8380D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781FDDE" wp14:textId="77777777">
                  <w:pPr>
                    <w:bidi w:val="0"/>
                    <w:jc w:val="left"/>
                  </w:pPr>
                  <w:r>
                    <w:rPr>
                      <w:rStyle w:val="DefaultParagraphFont"/>
                      <w:b w:val="0"/>
                      <w:bCs w:val="0"/>
                      <w:i w:val="0"/>
                      <w:iCs w:val="0"/>
                      <w:smallCaps w:val="0"/>
                      <w:color w:val="000000"/>
                      <w:sz w:val="22"/>
                      <w:szCs w:val="22"/>
                      <w:bdr w:val="nil"/>
                      <w:rtl w:val="0"/>
                    </w:rPr>
                    <w:t>11/28/2016 3:10 PM</w:t>
                  </w:r>
                </w:p>
              </w:tc>
            </w:tr>
            <w:tr w14:paraId="241BF4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BC182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0ED752B" wp14:textId="77777777">
                  <w:pPr>
                    <w:bidi w:val="0"/>
                    <w:jc w:val="left"/>
                  </w:pPr>
                  <w:r>
                    <w:rPr>
                      <w:rStyle w:val="DefaultParagraphFont"/>
                      <w:b w:val="0"/>
                      <w:bCs w:val="0"/>
                      <w:i w:val="0"/>
                      <w:iCs w:val="0"/>
                      <w:smallCaps w:val="0"/>
                      <w:color w:val="000000"/>
                      <w:sz w:val="22"/>
                      <w:szCs w:val="22"/>
                      <w:bdr w:val="nil"/>
                      <w:rtl w:val="0"/>
                    </w:rPr>
                    <w:t>5/17/2017 6:45 PM</w:t>
                  </w:r>
                </w:p>
              </w:tc>
            </w:tr>
          </w:tbl>
          <w:p w14:paraId="269E314A" wp14:textId="77777777"/>
        </w:tc>
      </w:tr>
    </w:tbl>
    <w:p xmlns:wp14="http://schemas.microsoft.com/office/word/2010/wordml" w14:paraId="47341341"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2512299"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99F11A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70. 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State income taxes </w:t>
            </w:r>
            <w:r>
              <w:rPr>
                <w:rStyle w:val="DefaultParagraphFont"/>
                <w:rFonts w:ascii="Times New Roman" w:hAnsi="Times New Roman" w:eastAsia="Times New Roman" w:cs="Times New Roman"/>
                <w:b w:val="0"/>
                <w:bCs w:val="0"/>
                <w:i/>
                <w:iCs/>
                <w:smallCaps w:val="0"/>
                <w:color w:val="000000"/>
                <w:sz w:val="22"/>
                <w:szCs w:val="22"/>
                <w:bdr w:val="nil"/>
                <w:rtl w:val="0"/>
              </w:rPr>
              <w:t>generally</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6"/>
            </w:tblGrid>
            <w:tr w14:paraId="3D11802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9A5D3C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47D0CE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AC341E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same date for filing as the Federal income tax.</w:t>
                  </w:r>
                </w:p>
              </w:tc>
            </w:tr>
            <w:tr w14:paraId="310A6CB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8AF46F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B8D37F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51D0F0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 provision for withholding procedures.</w:t>
                  </w:r>
                </w:p>
              </w:tc>
            </w:tr>
            <w:tr w14:paraId="1ED638B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81E66D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BE07AA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286955E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Allowance of a deduction for Federal income taxes paid.</w:t>
                  </w:r>
                </w:p>
              </w:tc>
            </w:tr>
            <w:tr w14:paraId="7713363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8E8C9C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6EF7A9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9058B0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Applying only to individuals and not applying to corporations.</w:t>
                  </w:r>
                </w:p>
              </w:tc>
            </w:tr>
            <w:tr w14:paraId="24D3868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50AB53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E53CF4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7664F81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42EF2083"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14:paraId="24309AB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76450A"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06CF623" wp14:textId="77777777">
                  <w:pPr>
                    <w:bidi w:val="0"/>
                    <w:jc w:val="left"/>
                  </w:pPr>
                  <w:r>
                    <w:rPr>
                      <w:rStyle w:val="DefaultParagraphFont"/>
                      <w:b w:val="0"/>
                      <w:bCs w:val="0"/>
                      <w:i w:val="0"/>
                      <w:iCs w:val="0"/>
                      <w:smallCaps w:val="0"/>
                      <w:color w:val="000000"/>
                      <w:sz w:val="22"/>
                      <w:szCs w:val="22"/>
                      <w:bdr w:val="nil"/>
                      <w:rtl w:val="0"/>
                    </w:rPr>
                    <w:t>a</w:t>
                  </w:r>
                </w:p>
              </w:tc>
            </w:tr>
            <w:tr w14:paraId="453DA8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7931D6"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05D06E6" wp14:textId="77777777">
                  <w:pPr>
                    <w:bidi w:val="0"/>
                    <w:jc w:val="left"/>
                  </w:pPr>
                  <w:r>
                    <w:rPr>
                      <w:rStyle w:val="DefaultParagraphFont"/>
                      <w:b w:val="0"/>
                      <w:bCs w:val="0"/>
                      <w:i w:val="0"/>
                      <w:iCs w:val="0"/>
                      <w:smallCaps w:val="0"/>
                      <w:color w:val="000000"/>
                      <w:sz w:val="22"/>
                      <w:szCs w:val="22"/>
                      <w:bdr w:val="nil"/>
                      <w:rtl w:val="0"/>
                    </w:rPr>
                    <w:t>1</w:t>
                  </w:r>
                </w:p>
              </w:tc>
            </w:tr>
            <w:tr w14:paraId="4E688B2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F660D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E3A6CE5" wp14:textId="77777777">
                  <w:pPr>
                    <w:bidi w:val="0"/>
                    <w:jc w:val="left"/>
                  </w:pPr>
                  <w:r>
                    <w:rPr>
                      <w:rStyle w:val="DefaultParagraphFont"/>
                      <w:b w:val="0"/>
                      <w:bCs w:val="0"/>
                      <w:i w:val="0"/>
                      <w:iCs w:val="0"/>
                      <w:smallCaps w:val="0"/>
                      <w:color w:val="000000"/>
                      <w:sz w:val="22"/>
                      <w:szCs w:val="22"/>
                      <w:bdr w:val="nil"/>
                      <w:rtl w:val="0"/>
                    </w:rPr>
                    <w:t>Moderate</w:t>
                  </w:r>
                </w:p>
              </w:tc>
            </w:tr>
            <w:tr w14:paraId="1D2D61D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6AABC4"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73C01628" wp14:textId="77777777">
                  <w:pPr>
                    <w:bidi w:val="0"/>
                    <w:jc w:val="left"/>
                  </w:pPr>
                  <w:r>
                    <w:rPr>
                      <w:rStyle w:val="DefaultParagraphFont"/>
                      <w:b w:val="0"/>
                      <w:bCs w:val="0"/>
                      <w:i w:val="0"/>
                      <w:iCs w:val="0"/>
                      <w:smallCaps w:val="0"/>
                      <w:color w:val="000000"/>
                      <w:sz w:val="22"/>
                      <w:szCs w:val="22"/>
                      <w:bdr w:val="nil"/>
                      <w:rtl w:val="0"/>
                    </w:rPr>
                    <w:t>Multiple Choice</w:t>
                  </w:r>
                </w:p>
              </w:tc>
            </w:tr>
            <w:tr w14:paraId="36FE30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C3D4EE"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ADF833A" wp14:textId="77777777">
                  <w:pPr>
                    <w:bidi w:val="0"/>
                    <w:jc w:val="left"/>
                  </w:pPr>
                  <w:r>
                    <w:rPr>
                      <w:rStyle w:val="DefaultParagraphFont"/>
                      <w:b w:val="0"/>
                      <w:bCs w:val="0"/>
                      <w:i w:val="0"/>
                      <w:iCs w:val="0"/>
                      <w:smallCaps w:val="0"/>
                      <w:color w:val="000000"/>
                      <w:sz w:val="22"/>
                      <w:szCs w:val="22"/>
                      <w:bdr w:val="nil"/>
                      <w:rtl w:val="0"/>
                    </w:rPr>
                    <w:t>False</w:t>
                  </w:r>
                </w:p>
              </w:tc>
            </w:tr>
            <w:tr w14:paraId="70C203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B1067A"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0C6CFDE0" wp14:textId="77777777">
                  <w:pPr>
                    <w:bidi w:val="0"/>
                    <w:jc w:val="left"/>
                  </w:pPr>
                  <w:r>
                    <w:rPr>
                      <w:rStyle w:val="DefaultParagraphFont"/>
                      <w:b w:val="0"/>
                      <w:bCs w:val="0"/>
                      <w:i w:val="0"/>
                      <w:iCs w:val="0"/>
                      <w:smallCaps w:val="0"/>
                      <w:color w:val="000000"/>
                      <w:sz w:val="22"/>
                      <w:szCs w:val="22"/>
                      <w:bdr w:val="nil"/>
                      <w:rtl w:val="0"/>
                    </w:rPr>
                    <w:t>EOTX.SWFT.LO: 1-02 - LO: 1-02</w:t>
                  </w:r>
                </w:p>
              </w:tc>
            </w:tr>
            <w:tr w14:paraId="7F5B206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4B1CA6"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3D3CD9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0BFF20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4E495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5E4D410"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B36467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3F5BB9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10D0B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A62EC0C" wp14:textId="77777777">
                  <w:pPr>
                    <w:bidi w:val="0"/>
                    <w:jc w:val="left"/>
                  </w:pPr>
                  <w:r>
                    <w:rPr>
                      <w:rStyle w:val="DefaultParagraphFont"/>
                      <w:b w:val="0"/>
                      <w:bCs w:val="0"/>
                      <w:i w:val="0"/>
                      <w:iCs w:val="0"/>
                      <w:smallCaps w:val="0"/>
                      <w:color w:val="000000"/>
                      <w:sz w:val="22"/>
                      <w:szCs w:val="22"/>
                      <w:bdr w:val="nil"/>
                      <w:rtl w:val="0"/>
                    </w:rPr>
                    <w:t>Bloom's: Knowledge</w:t>
                  </w:r>
                </w:p>
              </w:tc>
            </w:tr>
            <w:tr w14:paraId="774AEF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6DF30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6B13B70" wp14:textId="77777777">
                  <w:pPr>
                    <w:bidi w:val="0"/>
                    <w:jc w:val="left"/>
                  </w:pPr>
                  <w:r>
                    <w:rPr>
                      <w:rStyle w:val="DefaultParagraphFont"/>
                      <w:b w:val="0"/>
                      <w:bCs w:val="0"/>
                      <w:i w:val="0"/>
                      <w:iCs w:val="0"/>
                      <w:smallCaps w:val="0"/>
                      <w:color w:val="000000"/>
                      <w:sz w:val="22"/>
                      <w:szCs w:val="22"/>
                      <w:bdr w:val="nil"/>
                      <w:rtl w:val="0"/>
                    </w:rPr>
                    <w:t>Time: 5 min.</w:t>
                  </w:r>
                </w:p>
              </w:tc>
            </w:tr>
            <w:tr w14:paraId="392CA76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FD1A20"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0CBA2FA" wp14:textId="77777777">
                  <w:pPr>
                    <w:bidi w:val="0"/>
                    <w:jc w:val="left"/>
                  </w:pPr>
                  <w:r>
                    <w:rPr>
                      <w:rStyle w:val="DefaultParagraphFont"/>
                      <w:b w:val="0"/>
                      <w:bCs w:val="0"/>
                      <w:i w:val="0"/>
                      <w:iCs w:val="0"/>
                      <w:smallCaps w:val="0"/>
                      <w:color w:val="000000"/>
                      <w:sz w:val="22"/>
                      <w:szCs w:val="22"/>
                      <w:bdr w:val="nil"/>
                      <w:rtl w:val="0"/>
                    </w:rPr>
                    <w:t>11/28/2016 3:10 PM</w:t>
                  </w:r>
                </w:p>
              </w:tc>
            </w:tr>
            <w:tr w14:paraId="1D63568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2502B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1A82CCF" wp14:textId="77777777">
                  <w:pPr>
                    <w:bidi w:val="0"/>
                    <w:jc w:val="left"/>
                  </w:pPr>
                  <w:r>
                    <w:rPr>
                      <w:rStyle w:val="DefaultParagraphFont"/>
                      <w:b w:val="0"/>
                      <w:bCs w:val="0"/>
                      <w:i w:val="0"/>
                      <w:iCs w:val="0"/>
                      <w:smallCaps w:val="0"/>
                      <w:color w:val="000000"/>
                      <w:sz w:val="22"/>
                      <w:szCs w:val="22"/>
                      <w:bdr w:val="nil"/>
                      <w:rtl w:val="0"/>
                    </w:rPr>
                    <w:t>5/17/2017 6:45 PM</w:t>
                  </w:r>
                </w:p>
              </w:tc>
            </w:tr>
          </w:tbl>
          <w:p w14:paraId="7B40C951" wp14:textId="77777777"/>
        </w:tc>
      </w:tr>
    </w:tbl>
    <w:p xmlns:wp14="http://schemas.microsoft.com/office/word/2010/wordml" w14:paraId="4B4D723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B1D3DC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7093A9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71. </w:t>
            </w:r>
            <w:r>
              <w:rPr>
                <w:rStyle w:val="DefaultParagraphFont"/>
                <w:rFonts w:ascii="Times New Roman" w:hAnsi="Times New Roman" w:eastAsia="Times New Roman" w:cs="Times New Roman"/>
                <w:b w:val="0"/>
                <w:bCs w:val="0"/>
                <w:i w:val="0"/>
                <w:iCs w:val="0"/>
                <w:smallCaps w:val="0"/>
                <w:color w:val="000000"/>
                <w:sz w:val="22"/>
                <w:szCs w:val="22"/>
                <w:bdr w:val="nil"/>
                <w:rtl w:val="0"/>
              </w:rPr>
              <w:t>A characteristic of FICA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14:paraId="0915FBB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5D3F25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61A4C7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22DD58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It does not apply when one spouse works for the other spouse.</w:t>
                  </w:r>
                </w:p>
              </w:tc>
            </w:tr>
            <w:tr w14:paraId="196A276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7B1DE7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34A9A8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DB8E1B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It is imposed only on the employer.</w:t>
                  </w:r>
                </w:p>
              </w:tc>
            </w:tr>
            <w:tr w14:paraId="617BCD7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20157A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4CF945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4654200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It provides a modest source of income in the event of loss of employment.</w:t>
                  </w:r>
                </w:p>
              </w:tc>
            </w:tr>
            <w:tr w14:paraId="69F429B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99B89E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102941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F37509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It is administered by both state and Federal governments.</w:t>
                  </w:r>
                </w:p>
              </w:tc>
            </w:tr>
            <w:tr w14:paraId="3383152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7BA57D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27700E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2C7FE4C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2093CA67"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0145EAD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70EE6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D57B0F0" wp14:textId="77777777">
                  <w:pPr>
                    <w:bidi w:val="0"/>
                    <w:jc w:val="left"/>
                  </w:pPr>
                  <w:r>
                    <w:rPr>
                      <w:rStyle w:val="DefaultParagraphFont"/>
                      <w:b w:val="0"/>
                      <w:bCs w:val="0"/>
                      <w:i w:val="0"/>
                      <w:iCs w:val="0"/>
                      <w:smallCaps w:val="0"/>
                      <w:color w:val="000000"/>
                      <w:sz w:val="22"/>
                      <w:szCs w:val="22"/>
                      <w:bdr w:val="nil"/>
                      <w:rtl w:val="0"/>
                    </w:rPr>
                    <w:t>e</w:t>
                  </w:r>
                </w:p>
              </w:tc>
            </w:tr>
            <w:tr w14:paraId="215DC9F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8ACA82"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0D90DD3"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FICA is imposed on </w:t>
                  </w:r>
                  <w:r>
                    <w:rPr>
                      <w:rStyle w:val="DefaultParagraphFont"/>
                      <w:b w:val="0"/>
                      <w:bCs w:val="0"/>
                      <w:i/>
                      <w:iCs/>
                      <w:smallCaps w:val="0"/>
                      <w:color w:val="000000"/>
                      <w:sz w:val="20"/>
                      <w:szCs w:val="20"/>
                      <w:bdr w:val="nil"/>
                      <w:rtl w:val="0"/>
                    </w:rPr>
                    <w:t>both</w:t>
                  </w:r>
                  <w:r>
                    <w:rPr>
                      <w:rStyle w:val="DefaultParagraphFont"/>
                      <w:b w:val="0"/>
                      <w:bCs w:val="0"/>
                      <w:i w:val="0"/>
                      <w:iCs w:val="0"/>
                      <w:smallCaps w:val="0"/>
                      <w:color w:val="000000"/>
                      <w:sz w:val="20"/>
                      <w:szCs w:val="20"/>
                      <w:bdr w:val="nil"/>
                      <w:rtl w:val="0"/>
                    </w:rPr>
                    <w:t xml:space="preserve"> the employer and the employee (choice b.). Spouses who work for each other are not exempt from the tax (choice a.). Its objective is retirement income, not loss of employment (choice c.). It is administered only by the Federal government (choice d.).</w:t>
                  </w:r>
                </w:p>
              </w:tc>
            </w:tr>
            <w:tr w14:paraId="6381050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45294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83E0A4D" wp14:textId="77777777">
                  <w:pPr>
                    <w:bidi w:val="0"/>
                    <w:jc w:val="left"/>
                  </w:pPr>
                  <w:r>
                    <w:rPr>
                      <w:rStyle w:val="DefaultParagraphFont"/>
                      <w:b w:val="0"/>
                      <w:bCs w:val="0"/>
                      <w:i w:val="0"/>
                      <w:iCs w:val="0"/>
                      <w:smallCaps w:val="0"/>
                      <w:color w:val="000000"/>
                      <w:sz w:val="22"/>
                      <w:szCs w:val="22"/>
                      <w:bdr w:val="nil"/>
                      <w:rtl w:val="0"/>
                    </w:rPr>
                    <w:t>1</w:t>
                  </w:r>
                </w:p>
              </w:tc>
            </w:tr>
            <w:tr w14:paraId="048C172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BAA96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AC4A9B1" wp14:textId="77777777">
                  <w:pPr>
                    <w:bidi w:val="0"/>
                    <w:jc w:val="left"/>
                  </w:pPr>
                  <w:r>
                    <w:rPr>
                      <w:rStyle w:val="DefaultParagraphFont"/>
                      <w:b w:val="0"/>
                      <w:bCs w:val="0"/>
                      <w:i w:val="0"/>
                      <w:iCs w:val="0"/>
                      <w:smallCaps w:val="0"/>
                      <w:color w:val="000000"/>
                      <w:sz w:val="22"/>
                      <w:szCs w:val="22"/>
                      <w:bdr w:val="nil"/>
                      <w:rtl w:val="0"/>
                    </w:rPr>
                    <w:t>Easy</w:t>
                  </w:r>
                </w:p>
              </w:tc>
            </w:tr>
            <w:tr w14:paraId="7B274CA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FAF359"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BDBC7E5" wp14:textId="77777777">
                  <w:pPr>
                    <w:bidi w:val="0"/>
                    <w:jc w:val="left"/>
                  </w:pPr>
                  <w:r>
                    <w:rPr>
                      <w:rStyle w:val="DefaultParagraphFont"/>
                      <w:b w:val="0"/>
                      <w:bCs w:val="0"/>
                      <w:i w:val="0"/>
                      <w:iCs w:val="0"/>
                      <w:smallCaps w:val="0"/>
                      <w:color w:val="000000"/>
                      <w:sz w:val="22"/>
                      <w:szCs w:val="22"/>
                      <w:bdr w:val="nil"/>
                      <w:rtl w:val="0"/>
                    </w:rPr>
                    <w:t>Multiple Choice</w:t>
                  </w:r>
                </w:p>
              </w:tc>
            </w:tr>
            <w:tr w14:paraId="0CF8BFE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05B9E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1D1F2C4" wp14:textId="77777777">
                  <w:pPr>
                    <w:bidi w:val="0"/>
                    <w:jc w:val="left"/>
                  </w:pPr>
                  <w:r>
                    <w:rPr>
                      <w:rStyle w:val="DefaultParagraphFont"/>
                      <w:b w:val="0"/>
                      <w:bCs w:val="0"/>
                      <w:i w:val="0"/>
                      <w:iCs w:val="0"/>
                      <w:smallCaps w:val="0"/>
                      <w:color w:val="000000"/>
                      <w:sz w:val="22"/>
                      <w:szCs w:val="22"/>
                      <w:bdr w:val="nil"/>
                      <w:rtl w:val="0"/>
                    </w:rPr>
                    <w:t>False</w:t>
                  </w:r>
                </w:p>
              </w:tc>
            </w:tr>
            <w:tr w14:paraId="64ACB6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ADAC10E"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34F30EC" wp14:textId="77777777">
                  <w:pPr>
                    <w:bidi w:val="0"/>
                    <w:jc w:val="left"/>
                  </w:pPr>
                  <w:r>
                    <w:rPr>
                      <w:rStyle w:val="DefaultParagraphFont"/>
                      <w:b w:val="0"/>
                      <w:bCs w:val="0"/>
                      <w:i w:val="0"/>
                      <w:iCs w:val="0"/>
                      <w:smallCaps w:val="0"/>
                      <w:color w:val="000000"/>
                      <w:sz w:val="22"/>
                      <w:szCs w:val="22"/>
                      <w:bdr w:val="nil"/>
                      <w:rtl w:val="0"/>
                    </w:rPr>
                    <w:t>EOTX.SWFT.LO: 1-02 - LO: 1-02</w:t>
                  </w:r>
                </w:p>
              </w:tc>
            </w:tr>
            <w:tr w14:paraId="4B421C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5972B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8936AC0"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4BF30E8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836DA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F41381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9A912D7"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5A833D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10F49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DFF49E9" wp14:textId="77777777">
                  <w:pPr>
                    <w:bidi w:val="0"/>
                    <w:jc w:val="left"/>
                  </w:pPr>
                  <w:r>
                    <w:rPr>
                      <w:rStyle w:val="DefaultParagraphFont"/>
                      <w:b w:val="0"/>
                      <w:bCs w:val="0"/>
                      <w:i w:val="0"/>
                      <w:iCs w:val="0"/>
                      <w:smallCaps w:val="0"/>
                      <w:color w:val="000000"/>
                      <w:sz w:val="22"/>
                      <w:szCs w:val="22"/>
                      <w:bdr w:val="nil"/>
                      <w:rtl w:val="0"/>
                    </w:rPr>
                    <w:t>Bloom's: Knowledge</w:t>
                  </w:r>
                </w:p>
              </w:tc>
            </w:tr>
            <w:tr w14:paraId="277F13B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BA718A"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E9A5757" wp14:textId="77777777">
                  <w:pPr>
                    <w:bidi w:val="0"/>
                    <w:jc w:val="left"/>
                  </w:pPr>
                  <w:r>
                    <w:rPr>
                      <w:rStyle w:val="DefaultParagraphFont"/>
                      <w:b w:val="0"/>
                      <w:bCs w:val="0"/>
                      <w:i w:val="0"/>
                      <w:iCs w:val="0"/>
                      <w:smallCaps w:val="0"/>
                      <w:color w:val="000000"/>
                      <w:sz w:val="22"/>
                      <w:szCs w:val="22"/>
                      <w:bdr w:val="nil"/>
                      <w:rtl w:val="0"/>
                    </w:rPr>
                    <w:t>Time: 5 min.</w:t>
                  </w:r>
                </w:p>
              </w:tc>
            </w:tr>
            <w:tr w14:paraId="1540D6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129AE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FB340E6" wp14:textId="77777777">
                  <w:pPr>
                    <w:bidi w:val="0"/>
                    <w:jc w:val="left"/>
                  </w:pPr>
                  <w:r>
                    <w:rPr>
                      <w:rStyle w:val="DefaultParagraphFont"/>
                      <w:b w:val="0"/>
                      <w:bCs w:val="0"/>
                      <w:i w:val="0"/>
                      <w:iCs w:val="0"/>
                      <w:smallCaps w:val="0"/>
                      <w:color w:val="000000"/>
                      <w:sz w:val="22"/>
                      <w:szCs w:val="22"/>
                      <w:bdr w:val="nil"/>
                      <w:rtl w:val="0"/>
                    </w:rPr>
                    <w:t>11/28/2016 3:10 PM</w:t>
                  </w:r>
                </w:p>
              </w:tc>
            </w:tr>
            <w:tr w14:paraId="5C316A3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068C0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CA7F433" wp14:textId="77777777">
                  <w:pPr>
                    <w:bidi w:val="0"/>
                    <w:jc w:val="left"/>
                  </w:pPr>
                  <w:r>
                    <w:rPr>
                      <w:rStyle w:val="DefaultParagraphFont"/>
                      <w:b w:val="0"/>
                      <w:bCs w:val="0"/>
                      <w:i w:val="0"/>
                      <w:iCs w:val="0"/>
                      <w:smallCaps w:val="0"/>
                      <w:color w:val="000000"/>
                      <w:sz w:val="22"/>
                      <w:szCs w:val="22"/>
                      <w:bdr w:val="nil"/>
                      <w:rtl w:val="0"/>
                    </w:rPr>
                    <w:t>5/17/2017 6:45 PM</w:t>
                  </w:r>
                </w:p>
              </w:tc>
            </w:tr>
          </w:tbl>
          <w:p w14:paraId="2503B197" wp14:textId="77777777"/>
        </w:tc>
      </w:tr>
    </w:tbl>
    <w:p xmlns:wp14="http://schemas.microsoft.com/office/word/2010/wordml" w14:paraId="3828874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0C977A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74E999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72. </w:t>
            </w:r>
            <w:r>
              <w:rPr>
                <w:rStyle w:val="DefaultParagraphFont"/>
                <w:rFonts w:ascii="Times New Roman" w:hAnsi="Times New Roman" w:eastAsia="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14:paraId="4CFA60B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E0A45A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32CE7E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427A5F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It is imposed on both employer and employee.</w:t>
                  </w:r>
                </w:p>
              </w:tc>
            </w:tr>
            <w:tr w14:paraId="12B31D3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5B224D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9B45EB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D104BB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It is imposed solely on the employee.</w:t>
                  </w:r>
                </w:p>
              </w:tc>
            </w:tr>
            <w:tr w14:paraId="68CC427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3F31A2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B926D0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28FCEBB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14:paraId="455BF8E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FDABFA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726B17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71ED368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hAnsi="Times New Roman" w:eastAsia="Times New Roman" w:cs="Times New Roman"/>
                      <w:b w:val="0"/>
                      <w:bCs w:val="0"/>
                      <w:i/>
                      <w:iCs/>
                      <w:smallCaps w:val="0"/>
                      <w:color w:val="000000"/>
                      <w:sz w:val="22"/>
                      <w:szCs w:val="22"/>
                      <w:bdr w:val="nil"/>
                      <w:rtl w:val="0"/>
                    </w:rPr>
                    <w:t>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to any children under age 18.</w:t>
                  </w:r>
                </w:p>
              </w:tc>
            </w:tr>
            <w:tr w14:paraId="24A564F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504E88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7CA176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66A3C8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20BD9A1A"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3A3DACC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A8E35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A3FC249" wp14:textId="77777777">
                  <w:pPr>
                    <w:bidi w:val="0"/>
                    <w:jc w:val="left"/>
                  </w:pPr>
                  <w:r>
                    <w:rPr>
                      <w:rStyle w:val="DefaultParagraphFont"/>
                      <w:b w:val="0"/>
                      <w:bCs w:val="0"/>
                      <w:i w:val="0"/>
                      <w:iCs w:val="0"/>
                      <w:smallCaps w:val="0"/>
                      <w:color w:val="000000"/>
                      <w:sz w:val="22"/>
                      <w:szCs w:val="22"/>
                      <w:bdr w:val="nil"/>
                      <w:rtl w:val="0"/>
                    </w:rPr>
                    <w:t>c</w:t>
                  </w:r>
                </w:p>
              </w:tc>
            </w:tr>
            <w:tr w14:paraId="14B8B4F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3F4818"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B8F5515"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FUTA is imposed only on the employer (choices a. and b.). Choice d. refers to FICA. Because the administration of FUTA is shared by Federal and state governments, employers must comply with the rules issued by each (choice c.).</w:t>
                  </w:r>
                </w:p>
              </w:tc>
            </w:tr>
            <w:tr w14:paraId="694454C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FBA17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89FF1F0" wp14:textId="77777777">
                  <w:pPr>
                    <w:bidi w:val="0"/>
                    <w:jc w:val="left"/>
                  </w:pPr>
                  <w:r>
                    <w:rPr>
                      <w:rStyle w:val="DefaultParagraphFont"/>
                      <w:b w:val="0"/>
                      <w:bCs w:val="0"/>
                      <w:i w:val="0"/>
                      <w:iCs w:val="0"/>
                      <w:smallCaps w:val="0"/>
                      <w:color w:val="000000"/>
                      <w:sz w:val="22"/>
                      <w:szCs w:val="22"/>
                      <w:bdr w:val="nil"/>
                      <w:rtl w:val="0"/>
                    </w:rPr>
                    <w:t>1</w:t>
                  </w:r>
                </w:p>
              </w:tc>
            </w:tr>
            <w:tr w14:paraId="0F8001D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AF082AC"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81D7B43" wp14:textId="77777777">
                  <w:pPr>
                    <w:bidi w:val="0"/>
                    <w:jc w:val="left"/>
                  </w:pPr>
                  <w:r>
                    <w:rPr>
                      <w:rStyle w:val="DefaultParagraphFont"/>
                      <w:b w:val="0"/>
                      <w:bCs w:val="0"/>
                      <w:i w:val="0"/>
                      <w:iCs w:val="0"/>
                      <w:smallCaps w:val="0"/>
                      <w:color w:val="000000"/>
                      <w:sz w:val="22"/>
                      <w:szCs w:val="22"/>
                      <w:bdr w:val="nil"/>
                      <w:rtl w:val="0"/>
                    </w:rPr>
                    <w:t>Easy</w:t>
                  </w:r>
                </w:p>
              </w:tc>
            </w:tr>
            <w:tr w14:paraId="59AADE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545EC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C9800D7" wp14:textId="77777777">
                  <w:pPr>
                    <w:bidi w:val="0"/>
                    <w:jc w:val="left"/>
                  </w:pPr>
                  <w:r>
                    <w:rPr>
                      <w:rStyle w:val="DefaultParagraphFont"/>
                      <w:b w:val="0"/>
                      <w:bCs w:val="0"/>
                      <w:i w:val="0"/>
                      <w:iCs w:val="0"/>
                      <w:smallCaps w:val="0"/>
                      <w:color w:val="000000"/>
                      <w:sz w:val="22"/>
                      <w:szCs w:val="22"/>
                      <w:bdr w:val="nil"/>
                      <w:rtl w:val="0"/>
                    </w:rPr>
                    <w:t>Multiple Choice</w:t>
                  </w:r>
                </w:p>
              </w:tc>
            </w:tr>
            <w:tr w14:paraId="3905E61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2A194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B3F663F" wp14:textId="77777777">
                  <w:pPr>
                    <w:bidi w:val="0"/>
                    <w:jc w:val="left"/>
                  </w:pPr>
                  <w:r>
                    <w:rPr>
                      <w:rStyle w:val="DefaultParagraphFont"/>
                      <w:b w:val="0"/>
                      <w:bCs w:val="0"/>
                      <w:i w:val="0"/>
                      <w:iCs w:val="0"/>
                      <w:smallCaps w:val="0"/>
                      <w:color w:val="000000"/>
                      <w:sz w:val="22"/>
                      <w:szCs w:val="22"/>
                      <w:bdr w:val="nil"/>
                      <w:rtl w:val="0"/>
                    </w:rPr>
                    <w:t>False</w:t>
                  </w:r>
                </w:p>
              </w:tc>
            </w:tr>
            <w:tr w14:paraId="22E14D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55C373"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BFFC71E" wp14:textId="77777777">
                  <w:pPr>
                    <w:bidi w:val="0"/>
                    <w:jc w:val="left"/>
                  </w:pPr>
                  <w:r>
                    <w:rPr>
                      <w:rStyle w:val="DefaultParagraphFont"/>
                      <w:b w:val="0"/>
                      <w:bCs w:val="0"/>
                      <w:i w:val="0"/>
                      <w:iCs w:val="0"/>
                      <w:smallCaps w:val="0"/>
                      <w:color w:val="000000"/>
                      <w:sz w:val="22"/>
                      <w:szCs w:val="22"/>
                      <w:bdr w:val="nil"/>
                      <w:rtl w:val="0"/>
                    </w:rPr>
                    <w:t>EOTX.SWFT.LO: 1-02 - LO: 1-02</w:t>
                  </w:r>
                </w:p>
              </w:tc>
            </w:tr>
            <w:tr w14:paraId="463C71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D3A504"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82449E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9D688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04FC3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E473951"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2B7644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3ADBF27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2EBB4F"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3FBB07C" wp14:textId="77777777">
                  <w:pPr>
                    <w:bidi w:val="0"/>
                    <w:jc w:val="left"/>
                  </w:pPr>
                  <w:r>
                    <w:rPr>
                      <w:rStyle w:val="DefaultParagraphFont"/>
                      <w:b w:val="0"/>
                      <w:bCs w:val="0"/>
                      <w:i w:val="0"/>
                      <w:iCs w:val="0"/>
                      <w:smallCaps w:val="0"/>
                      <w:color w:val="000000"/>
                      <w:sz w:val="22"/>
                      <w:szCs w:val="22"/>
                      <w:bdr w:val="nil"/>
                      <w:rtl w:val="0"/>
                    </w:rPr>
                    <w:t>Bloom's: Knowledge</w:t>
                  </w:r>
                </w:p>
              </w:tc>
            </w:tr>
            <w:tr w14:paraId="6893643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6BE04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B5735E4" wp14:textId="77777777">
                  <w:pPr>
                    <w:bidi w:val="0"/>
                    <w:jc w:val="left"/>
                  </w:pPr>
                  <w:r>
                    <w:rPr>
                      <w:rStyle w:val="DefaultParagraphFont"/>
                      <w:b w:val="0"/>
                      <w:bCs w:val="0"/>
                      <w:i w:val="0"/>
                      <w:iCs w:val="0"/>
                      <w:smallCaps w:val="0"/>
                      <w:color w:val="000000"/>
                      <w:sz w:val="22"/>
                      <w:szCs w:val="22"/>
                      <w:bdr w:val="nil"/>
                      <w:rtl w:val="0"/>
                    </w:rPr>
                    <w:t>Time: 5 min.</w:t>
                  </w:r>
                </w:p>
              </w:tc>
            </w:tr>
            <w:tr w14:paraId="7DB5860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6019D7"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78B81D0" wp14:textId="77777777">
                  <w:pPr>
                    <w:bidi w:val="0"/>
                    <w:jc w:val="left"/>
                  </w:pPr>
                  <w:r>
                    <w:rPr>
                      <w:rStyle w:val="DefaultParagraphFont"/>
                      <w:b w:val="0"/>
                      <w:bCs w:val="0"/>
                      <w:i w:val="0"/>
                      <w:iCs w:val="0"/>
                      <w:smallCaps w:val="0"/>
                      <w:color w:val="000000"/>
                      <w:sz w:val="22"/>
                      <w:szCs w:val="22"/>
                      <w:bdr w:val="nil"/>
                      <w:rtl w:val="0"/>
                    </w:rPr>
                    <w:t>11/28/2016 3:10 PM</w:t>
                  </w:r>
                </w:p>
              </w:tc>
            </w:tr>
            <w:tr w14:paraId="06C3F13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02133C"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DB6E7DB" wp14:textId="77777777">
                  <w:pPr>
                    <w:bidi w:val="0"/>
                    <w:jc w:val="left"/>
                  </w:pPr>
                  <w:r>
                    <w:rPr>
                      <w:rStyle w:val="DefaultParagraphFont"/>
                      <w:b w:val="0"/>
                      <w:bCs w:val="0"/>
                      <w:i w:val="0"/>
                      <w:iCs w:val="0"/>
                      <w:smallCaps w:val="0"/>
                      <w:color w:val="000000"/>
                      <w:sz w:val="22"/>
                      <w:szCs w:val="22"/>
                      <w:bdr w:val="nil"/>
                      <w:rtl w:val="0"/>
                    </w:rPr>
                    <w:t>5/17/2017 6:45 PM</w:t>
                  </w:r>
                </w:p>
              </w:tc>
            </w:tr>
          </w:tbl>
          <w:p w14:paraId="0C136CF1" wp14:textId="77777777"/>
        </w:tc>
      </w:tr>
    </w:tbl>
    <w:p xmlns:wp14="http://schemas.microsoft.com/office/word/2010/wordml" w14:paraId="0A392C6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3C8112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D7B3BE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73. 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The U.S. (either Federal, state, or local) </w:t>
            </w:r>
            <w:r>
              <w:rPr>
                <w:rStyle w:val="DefaultParagraphFont"/>
                <w:rFonts w:ascii="Times New Roman" w:hAnsi="Times New Roman" w:eastAsia="Times New Roman" w:cs="Times New Roman"/>
                <w:b w:val="0"/>
                <w:bCs w:val="0"/>
                <w:i/>
                <w:iCs/>
                <w:smallCaps w:val="0"/>
                <w:color w:val="000000"/>
                <w:sz w:val="22"/>
                <w:szCs w:val="22"/>
                <w:bdr w:val="nil"/>
                <w:rtl w:val="0"/>
              </w:rPr>
              <w:t>does 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14:paraId="1DE2A67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6C90C7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A059A3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D7F722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Franchise taxes.</w:t>
                  </w:r>
                </w:p>
              </w:tc>
            </w:tr>
            <w:tr w14:paraId="0D47943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5C1387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DA78B6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2BC3F31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Severance taxes.</w:t>
                  </w:r>
                </w:p>
              </w:tc>
            </w:tr>
            <w:tr w14:paraId="0C964EB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95730C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A48ABF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3212592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Occupational fees.</w:t>
                  </w:r>
                </w:p>
              </w:tc>
            </w:tr>
            <w:tr w14:paraId="67C057A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FFF380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2A62CF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821160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Custom duties.</w:t>
                  </w:r>
                </w:p>
              </w:tc>
            </w:tr>
            <w:tr w14:paraId="22706F7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5663D9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EDC863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06551FB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Export duties.</w:t>
                  </w:r>
                </w:p>
              </w:tc>
            </w:tr>
          </w:tbl>
          <w:p w14:paraId="290583F9"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2F49CE8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6FF83F"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BFEC979" wp14:textId="77777777">
                  <w:pPr>
                    <w:bidi w:val="0"/>
                    <w:jc w:val="left"/>
                  </w:pPr>
                  <w:r>
                    <w:rPr>
                      <w:rStyle w:val="DefaultParagraphFont"/>
                      <w:b w:val="0"/>
                      <w:bCs w:val="0"/>
                      <w:i w:val="0"/>
                      <w:iCs w:val="0"/>
                      <w:smallCaps w:val="0"/>
                      <w:color w:val="000000"/>
                      <w:sz w:val="22"/>
                      <w:szCs w:val="22"/>
                      <w:bdr w:val="nil"/>
                      <w:rtl w:val="0"/>
                    </w:rPr>
                    <w:t>e</w:t>
                  </w:r>
                </w:p>
              </w:tc>
            </w:tr>
            <w:tr w14:paraId="7297B17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C34822"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21A667C" wp14:textId="77777777">
                  <w:pPr>
                    <w:bidi w:val="0"/>
                    <w:jc w:val="left"/>
                  </w:pPr>
                  <w:r>
                    <w:rPr>
                      <w:rStyle w:val="DefaultParagraphFont"/>
                      <w:b w:val="0"/>
                      <w:bCs w:val="0"/>
                      <w:i w:val="0"/>
                      <w:iCs w:val="0"/>
                      <w:smallCaps w:val="0"/>
                      <w:color w:val="000000"/>
                      <w:sz w:val="22"/>
                      <w:szCs w:val="22"/>
                      <w:bdr w:val="nil"/>
                      <w:rtl w:val="0"/>
                    </w:rPr>
                    <w:t>1</w:t>
                  </w:r>
                </w:p>
              </w:tc>
            </w:tr>
            <w:tr w14:paraId="68D29A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695334"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155AC47" wp14:textId="77777777">
                  <w:pPr>
                    <w:bidi w:val="0"/>
                    <w:jc w:val="left"/>
                  </w:pPr>
                  <w:r>
                    <w:rPr>
                      <w:rStyle w:val="DefaultParagraphFont"/>
                      <w:b w:val="0"/>
                      <w:bCs w:val="0"/>
                      <w:i w:val="0"/>
                      <w:iCs w:val="0"/>
                      <w:smallCaps w:val="0"/>
                      <w:color w:val="000000"/>
                      <w:sz w:val="22"/>
                      <w:szCs w:val="22"/>
                      <w:bdr w:val="nil"/>
                      <w:rtl w:val="0"/>
                    </w:rPr>
                    <w:t>Easy</w:t>
                  </w:r>
                </w:p>
              </w:tc>
            </w:tr>
            <w:tr w14:paraId="3783A39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E821AE"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BD2DB9B" wp14:textId="77777777">
                  <w:pPr>
                    <w:bidi w:val="0"/>
                    <w:jc w:val="left"/>
                  </w:pPr>
                  <w:r>
                    <w:rPr>
                      <w:rStyle w:val="DefaultParagraphFont"/>
                      <w:b w:val="0"/>
                      <w:bCs w:val="0"/>
                      <w:i w:val="0"/>
                      <w:iCs w:val="0"/>
                      <w:smallCaps w:val="0"/>
                      <w:color w:val="000000"/>
                      <w:sz w:val="22"/>
                      <w:szCs w:val="22"/>
                      <w:bdr w:val="nil"/>
                      <w:rtl w:val="0"/>
                    </w:rPr>
                    <w:t>Multiple Choice</w:t>
                  </w:r>
                </w:p>
              </w:tc>
            </w:tr>
            <w:tr w14:paraId="7B1BCF1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46EC5E"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6F856FBA" wp14:textId="77777777">
                  <w:pPr>
                    <w:bidi w:val="0"/>
                    <w:jc w:val="left"/>
                  </w:pPr>
                  <w:r>
                    <w:rPr>
                      <w:rStyle w:val="DefaultParagraphFont"/>
                      <w:b w:val="0"/>
                      <w:bCs w:val="0"/>
                      <w:i w:val="0"/>
                      <w:iCs w:val="0"/>
                      <w:smallCaps w:val="0"/>
                      <w:color w:val="000000"/>
                      <w:sz w:val="22"/>
                      <w:szCs w:val="22"/>
                      <w:bdr w:val="nil"/>
                      <w:rtl w:val="0"/>
                    </w:rPr>
                    <w:t>False</w:t>
                  </w:r>
                </w:p>
              </w:tc>
            </w:tr>
            <w:tr w14:paraId="2310A62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DB828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493DAE0" wp14:textId="77777777">
                  <w:pPr>
                    <w:bidi w:val="0"/>
                    <w:jc w:val="left"/>
                  </w:pPr>
                  <w:r>
                    <w:rPr>
                      <w:rStyle w:val="DefaultParagraphFont"/>
                      <w:b w:val="0"/>
                      <w:bCs w:val="0"/>
                      <w:i w:val="0"/>
                      <w:iCs w:val="0"/>
                      <w:smallCaps w:val="0"/>
                      <w:color w:val="000000"/>
                      <w:sz w:val="22"/>
                      <w:szCs w:val="22"/>
                      <w:bdr w:val="nil"/>
                      <w:rtl w:val="0"/>
                    </w:rPr>
                    <w:t>EOTX.SWFT.LO: 1-02 - LO: 1-02</w:t>
                  </w:r>
                </w:p>
              </w:tc>
            </w:tr>
            <w:tr w14:paraId="5CA5463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44E554"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455D720"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15ABEE7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82D57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608DEA6"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8A72448"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BEA2F2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00F93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DF124C4" wp14:textId="77777777">
                  <w:pPr>
                    <w:bidi w:val="0"/>
                    <w:jc w:val="left"/>
                  </w:pPr>
                  <w:r>
                    <w:rPr>
                      <w:rStyle w:val="DefaultParagraphFont"/>
                      <w:b w:val="0"/>
                      <w:bCs w:val="0"/>
                      <w:i w:val="0"/>
                      <w:iCs w:val="0"/>
                      <w:smallCaps w:val="0"/>
                      <w:color w:val="000000"/>
                      <w:sz w:val="22"/>
                      <w:szCs w:val="22"/>
                      <w:bdr w:val="nil"/>
                      <w:rtl w:val="0"/>
                    </w:rPr>
                    <w:t>Bloom's: Knowledge</w:t>
                  </w:r>
                </w:p>
              </w:tc>
            </w:tr>
            <w:tr w14:paraId="74A4EC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C10D4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0BAB43F" wp14:textId="77777777">
                  <w:pPr>
                    <w:bidi w:val="0"/>
                    <w:jc w:val="left"/>
                  </w:pPr>
                  <w:r>
                    <w:rPr>
                      <w:rStyle w:val="DefaultParagraphFont"/>
                      <w:b w:val="0"/>
                      <w:bCs w:val="0"/>
                      <w:i w:val="0"/>
                      <w:iCs w:val="0"/>
                      <w:smallCaps w:val="0"/>
                      <w:color w:val="000000"/>
                      <w:sz w:val="22"/>
                      <w:szCs w:val="22"/>
                      <w:bdr w:val="nil"/>
                      <w:rtl w:val="0"/>
                    </w:rPr>
                    <w:t>Time: 2 min.</w:t>
                  </w:r>
                </w:p>
              </w:tc>
            </w:tr>
            <w:tr w14:paraId="2E3715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46445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092730B" wp14:textId="77777777">
                  <w:pPr>
                    <w:bidi w:val="0"/>
                    <w:jc w:val="left"/>
                  </w:pPr>
                  <w:r>
                    <w:rPr>
                      <w:rStyle w:val="DefaultParagraphFont"/>
                      <w:b w:val="0"/>
                      <w:bCs w:val="0"/>
                      <w:i w:val="0"/>
                      <w:iCs w:val="0"/>
                      <w:smallCaps w:val="0"/>
                      <w:color w:val="000000"/>
                      <w:sz w:val="22"/>
                      <w:szCs w:val="22"/>
                      <w:bdr w:val="nil"/>
                      <w:rtl w:val="0"/>
                    </w:rPr>
                    <w:t>11/28/2016 3:10 PM</w:t>
                  </w:r>
                </w:p>
              </w:tc>
            </w:tr>
            <w:tr w14:paraId="2753646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442AA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1DA28CB" wp14:textId="77777777">
                  <w:pPr>
                    <w:bidi w:val="0"/>
                    <w:jc w:val="left"/>
                  </w:pPr>
                  <w:r>
                    <w:rPr>
                      <w:rStyle w:val="DefaultParagraphFont"/>
                      <w:b w:val="0"/>
                      <w:bCs w:val="0"/>
                      <w:i w:val="0"/>
                      <w:iCs w:val="0"/>
                      <w:smallCaps w:val="0"/>
                      <w:color w:val="000000"/>
                      <w:sz w:val="22"/>
                      <w:szCs w:val="22"/>
                      <w:bdr w:val="nil"/>
                      <w:rtl w:val="0"/>
                    </w:rPr>
                    <w:t>5/17/2017 6:45 PM</w:t>
                  </w:r>
                </w:p>
              </w:tc>
            </w:tr>
          </w:tbl>
          <w:p w14:paraId="68F21D90" wp14:textId="77777777"/>
        </w:tc>
      </w:tr>
    </w:tbl>
    <w:p xmlns:wp14="http://schemas.microsoft.com/office/word/2010/wordml" w14:paraId="13C326F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4EB3024"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47BD8E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74. </w:t>
            </w:r>
            <w:r>
              <w:rPr>
                <w:rStyle w:val="DefaultParagraphFont"/>
                <w:rFonts w:ascii="Times New Roman" w:hAnsi="Times New Roman" w:eastAsia="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14:paraId="796A2B1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ADFED6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A1AB91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E7EC57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Is regressive in its effect.</w:t>
                  </w:r>
                </w:p>
              </w:tc>
            </w:tr>
            <w:tr w14:paraId="65F5167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02408A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FAB30D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6B9FEC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Has not proved popular outside of the U.S.</w:t>
                  </w:r>
                </w:p>
              </w:tc>
            </w:tr>
            <w:tr w14:paraId="3C7B475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078602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32E7ED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74BC7F0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Is </w:t>
                  </w:r>
                  <w:r>
                    <w:rPr>
                      <w:rStyle w:val="DefaultParagraphFont"/>
                      <w:rFonts w:ascii="Times New Roman" w:hAnsi="Times New Roman" w:eastAsia="Times New Roman" w:cs="Times New Roman"/>
                      <w:b w:val="0"/>
                      <w:bCs w:val="0"/>
                      <w:i/>
                      <w:iCs/>
                      <w:smallCaps w:val="0"/>
                      <w:color w:val="000000"/>
                      <w:sz w:val="22"/>
                      <w:szCs w:val="22"/>
                      <w:bdr w:val="nil"/>
                      <w:rtl w:val="0"/>
                    </w:rPr>
                    <w:t>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a tax on consumption.</w:t>
                  </w:r>
                </w:p>
              </w:tc>
            </w:tr>
            <w:tr w14:paraId="071378D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7F7B85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F04411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7807CF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Is used exclusively by third world (less developed) countries.</w:t>
                  </w:r>
                </w:p>
              </w:tc>
            </w:tr>
            <w:tr w14:paraId="77301F9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F3EA6F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A351A4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79AC349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4853B84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78CB1D5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BD8D3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C8780F8" wp14:textId="77777777">
                  <w:pPr>
                    <w:bidi w:val="0"/>
                    <w:jc w:val="left"/>
                  </w:pPr>
                  <w:r>
                    <w:rPr>
                      <w:rStyle w:val="DefaultParagraphFont"/>
                      <w:b w:val="0"/>
                      <w:bCs w:val="0"/>
                      <w:i w:val="0"/>
                      <w:iCs w:val="0"/>
                      <w:smallCaps w:val="0"/>
                      <w:color w:val="000000"/>
                      <w:sz w:val="22"/>
                      <w:szCs w:val="22"/>
                      <w:bdr w:val="nil"/>
                      <w:rtl w:val="0"/>
                    </w:rPr>
                    <w:t>a</w:t>
                  </w:r>
                </w:p>
              </w:tc>
            </w:tr>
            <w:tr w14:paraId="3CE2BEA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25419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11770DDF"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Both the VAT and a general sales tax are taxes on consumption (choice c.) and are regressive in effect (choice a.). The VAT has been adopted by many countries (choice b.), many of which (e.g., Japan, Denmark) </w:t>
                  </w:r>
                  <w:r>
                    <w:rPr>
                      <w:rStyle w:val="DefaultParagraphFont"/>
                      <w:b w:val="0"/>
                      <w:bCs w:val="0"/>
                      <w:i/>
                      <w:iCs/>
                      <w:smallCaps w:val="0"/>
                      <w:color w:val="000000"/>
                      <w:sz w:val="20"/>
                      <w:szCs w:val="20"/>
                      <w:bdr w:val="nil"/>
                      <w:rtl w:val="0"/>
                    </w:rPr>
                    <w:t>are not</w:t>
                  </w:r>
                  <w:r>
                    <w:rPr>
                      <w:rStyle w:val="DefaultParagraphFont"/>
                      <w:b w:val="0"/>
                      <w:bCs w:val="0"/>
                      <w:i w:val="0"/>
                      <w:iCs w:val="0"/>
                      <w:smallCaps w:val="0"/>
                      <w:color w:val="000000"/>
                      <w:sz w:val="20"/>
                      <w:szCs w:val="20"/>
                      <w:bdr w:val="nil"/>
                      <w:rtl w:val="0"/>
                    </w:rPr>
                    <w:t xml:space="preserve"> third world countries (choice d.).</w:t>
                  </w:r>
                </w:p>
              </w:tc>
            </w:tr>
            <w:tr w14:paraId="4FAB502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E3204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CDB210E" wp14:textId="77777777">
                  <w:pPr>
                    <w:bidi w:val="0"/>
                    <w:jc w:val="left"/>
                  </w:pPr>
                  <w:r>
                    <w:rPr>
                      <w:rStyle w:val="DefaultParagraphFont"/>
                      <w:b w:val="0"/>
                      <w:bCs w:val="0"/>
                      <w:i w:val="0"/>
                      <w:iCs w:val="0"/>
                      <w:smallCaps w:val="0"/>
                      <w:color w:val="000000"/>
                      <w:sz w:val="22"/>
                      <w:szCs w:val="22"/>
                      <w:bdr w:val="nil"/>
                      <w:rtl w:val="0"/>
                    </w:rPr>
                    <w:t>1</w:t>
                  </w:r>
                </w:p>
              </w:tc>
            </w:tr>
            <w:tr w14:paraId="0A1E96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870D9E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ABB4A35" wp14:textId="77777777">
                  <w:pPr>
                    <w:bidi w:val="0"/>
                    <w:jc w:val="left"/>
                  </w:pPr>
                  <w:r>
                    <w:rPr>
                      <w:rStyle w:val="DefaultParagraphFont"/>
                      <w:b w:val="0"/>
                      <w:bCs w:val="0"/>
                      <w:i w:val="0"/>
                      <w:iCs w:val="0"/>
                      <w:smallCaps w:val="0"/>
                      <w:color w:val="000000"/>
                      <w:sz w:val="22"/>
                      <w:szCs w:val="22"/>
                      <w:bdr w:val="nil"/>
                      <w:rtl w:val="0"/>
                    </w:rPr>
                    <w:t>Moderate</w:t>
                  </w:r>
                </w:p>
              </w:tc>
            </w:tr>
            <w:tr w14:paraId="4E3AC56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E48EB1C"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F495A7E" wp14:textId="77777777">
                  <w:pPr>
                    <w:bidi w:val="0"/>
                    <w:jc w:val="left"/>
                  </w:pPr>
                  <w:r>
                    <w:rPr>
                      <w:rStyle w:val="DefaultParagraphFont"/>
                      <w:b w:val="0"/>
                      <w:bCs w:val="0"/>
                      <w:i w:val="0"/>
                      <w:iCs w:val="0"/>
                      <w:smallCaps w:val="0"/>
                      <w:color w:val="000000"/>
                      <w:sz w:val="22"/>
                      <w:szCs w:val="22"/>
                      <w:bdr w:val="nil"/>
                      <w:rtl w:val="0"/>
                    </w:rPr>
                    <w:t>Multiple Choice</w:t>
                  </w:r>
                </w:p>
              </w:tc>
            </w:tr>
            <w:tr w14:paraId="46E5D27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A3BA0A"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03D99D3" wp14:textId="77777777">
                  <w:pPr>
                    <w:bidi w:val="0"/>
                    <w:jc w:val="left"/>
                  </w:pPr>
                  <w:r>
                    <w:rPr>
                      <w:rStyle w:val="DefaultParagraphFont"/>
                      <w:b w:val="0"/>
                      <w:bCs w:val="0"/>
                      <w:i w:val="0"/>
                      <w:iCs w:val="0"/>
                      <w:smallCaps w:val="0"/>
                      <w:color w:val="000000"/>
                      <w:sz w:val="22"/>
                      <w:szCs w:val="22"/>
                      <w:bdr w:val="nil"/>
                      <w:rtl w:val="0"/>
                    </w:rPr>
                    <w:t>False</w:t>
                  </w:r>
                </w:p>
              </w:tc>
            </w:tr>
            <w:tr w14:paraId="343A2F5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E55A14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5D59FA0" wp14:textId="77777777">
                  <w:pPr>
                    <w:bidi w:val="0"/>
                    <w:jc w:val="left"/>
                  </w:pPr>
                  <w:r>
                    <w:rPr>
                      <w:rStyle w:val="DefaultParagraphFont"/>
                      <w:b w:val="0"/>
                      <w:bCs w:val="0"/>
                      <w:i w:val="0"/>
                      <w:iCs w:val="0"/>
                      <w:smallCaps w:val="0"/>
                      <w:color w:val="000000"/>
                      <w:sz w:val="22"/>
                      <w:szCs w:val="22"/>
                      <w:bdr w:val="nil"/>
                      <w:rtl w:val="0"/>
                    </w:rPr>
                    <w:t>EOTX.SWFT.LO: 1-02 - LO: 1-02</w:t>
                  </w:r>
                </w:p>
              </w:tc>
            </w:tr>
            <w:tr w14:paraId="133C4B3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19A89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66DF344"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33CAD90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C879AD"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F0EB87B"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81E037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296A52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E974F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2BDD8D9" wp14:textId="77777777">
                  <w:pPr>
                    <w:bidi w:val="0"/>
                    <w:jc w:val="left"/>
                  </w:pPr>
                  <w:r>
                    <w:rPr>
                      <w:rStyle w:val="DefaultParagraphFont"/>
                      <w:b w:val="0"/>
                      <w:bCs w:val="0"/>
                      <w:i w:val="0"/>
                      <w:iCs w:val="0"/>
                      <w:smallCaps w:val="0"/>
                      <w:color w:val="000000"/>
                      <w:sz w:val="22"/>
                      <w:szCs w:val="22"/>
                      <w:bdr w:val="nil"/>
                      <w:rtl w:val="0"/>
                    </w:rPr>
                    <w:t>Bloom's: Comprehension</w:t>
                  </w:r>
                </w:p>
              </w:tc>
            </w:tr>
            <w:tr w14:paraId="030807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D6B107"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FEE3534" wp14:textId="77777777">
                  <w:pPr>
                    <w:bidi w:val="0"/>
                    <w:jc w:val="left"/>
                  </w:pPr>
                  <w:r>
                    <w:rPr>
                      <w:rStyle w:val="DefaultParagraphFont"/>
                      <w:b w:val="0"/>
                      <w:bCs w:val="0"/>
                      <w:i w:val="0"/>
                      <w:iCs w:val="0"/>
                      <w:smallCaps w:val="0"/>
                      <w:color w:val="000000"/>
                      <w:sz w:val="22"/>
                      <w:szCs w:val="22"/>
                      <w:bdr w:val="nil"/>
                      <w:rtl w:val="0"/>
                    </w:rPr>
                    <w:t>Time: 10 min.</w:t>
                  </w:r>
                </w:p>
              </w:tc>
            </w:tr>
            <w:tr w14:paraId="569351A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7D011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E20FA54" wp14:textId="77777777">
                  <w:pPr>
                    <w:bidi w:val="0"/>
                    <w:jc w:val="left"/>
                  </w:pPr>
                  <w:r>
                    <w:rPr>
                      <w:rStyle w:val="DefaultParagraphFont"/>
                      <w:b w:val="0"/>
                      <w:bCs w:val="0"/>
                      <w:i w:val="0"/>
                      <w:iCs w:val="0"/>
                      <w:smallCaps w:val="0"/>
                      <w:color w:val="000000"/>
                      <w:sz w:val="22"/>
                      <w:szCs w:val="22"/>
                      <w:bdr w:val="nil"/>
                      <w:rtl w:val="0"/>
                    </w:rPr>
                    <w:t>11/28/2016 3:10 PM</w:t>
                  </w:r>
                </w:p>
              </w:tc>
            </w:tr>
            <w:tr w14:paraId="4FE3903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4B4CF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684FBC2" wp14:textId="77777777">
                  <w:pPr>
                    <w:bidi w:val="0"/>
                    <w:jc w:val="left"/>
                  </w:pPr>
                  <w:r>
                    <w:rPr>
                      <w:rStyle w:val="DefaultParagraphFont"/>
                      <w:b w:val="0"/>
                      <w:bCs w:val="0"/>
                      <w:i w:val="0"/>
                      <w:iCs w:val="0"/>
                      <w:smallCaps w:val="0"/>
                      <w:color w:val="000000"/>
                      <w:sz w:val="22"/>
                      <w:szCs w:val="22"/>
                      <w:bdr w:val="nil"/>
                      <w:rtl w:val="0"/>
                    </w:rPr>
                    <w:t>5/17/2017 6:45 PM</w:t>
                  </w:r>
                </w:p>
              </w:tc>
            </w:tr>
          </w:tbl>
          <w:p w14:paraId="50125231" wp14:textId="77777777"/>
        </w:tc>
      </w:tr>
    </w:tbl>
    <w:p xmlns:wp14="http://schemas.microsoft.com/office/word/2010/wordml" w14:paraId="5A25747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24E28C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F473B1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75. </w:t>
            </w:r>
            <w:r>
              <w:rPr>
                <w:rStyle w:val="DefaultParagraphFont"/>
                <w:rFonts w:ascii="Times New Roman" w:hAnsi="Times New Roman" w:eastAsia="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14:paraId="5B74335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CEA160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8DEC64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73AC7F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14:paraId="091A4AA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69B7A6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860B1A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11216F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14:paraId="7BE6A1E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AC4BBE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B11151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1D99916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14:paraId="7E7E620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DD97AB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54787E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AA1076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Allowance of a deduction for state and local income taxes paid.</w:t>
                  </w:r>
                </w:p>
              </w:tc>
            </w:tr>
            <w:tr w14:paraId="6C553FE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660FAD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AA018F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0C18BAB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09B8D95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1F6BD5F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8892FC"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54BC2D6" wp14:textId="77777777">
                  <w:pPr>
                    <w:bidi w:val="0"/>
                    <w:jc w:val="left"/>
                  </w:pPr>
                  <w:r>
                    <w:rPr>
                      <w:rStyle w:val="DefaultParagraphFont"/>
                      <w:b w:val="0"/>
                      <w:bCs w:val="0"/>
                      <w:i w:val="0"/>
                      <w:iCs w:val="0"/>
                      <w:smallCaps w:val="0"/>
                      <w:color w:val="000000"/>
                      <w:sz w:val="22"/>
                      <w:szCs w:val="22"/>
                      <w:bdr w:val="nil"/>
                      <w:rtl w:val="0"/>
                    </w:rPr>
                    <w:t>c</w:t>
                  </w:r>
                </w:p>
              </w:tc>
            </w:tr>
            <w:tr w14:paraId="26DB280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FCDC3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6E8E995" wp14:textId="77777777">
                  <w:pPr>
                    <w:bidi w:val="0"/>
                    <w:jc w:val="left"/>
                  </w:pPr>
                  <w:r>
                    <w:rPr>
                      <w:rStyle w:val="DefaultParagraphFont"/>
                      <w:b w:val="0"/>
                      <w:bCs w:val="0"/>
                      <w:i w:val="0"/>
                      <w:iCs w:val="0"/>
                      <w:smallCaps w:val="0"/>
                      <w:color w:val="000000"/>
                      <w:sz w:val="22"/>
                      <w:szCs w:val="22"/>
                      <w:bdr w:val="nil"/>
                      <w:rtl w:val="0"/>
                    </w:rPr>
                    <w:t>1</w:t>
                  </w:r>
                </w:p>
              </w:tc>
            </w:tr>
            <w:tr w14:paraId="642B459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30D572"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0F47591" wp14:textId="77777777">
                  <w:pPr>
                    <w:bidi w:val="0"/>
                    <w:jc w:val="left"/>
                  </w:pPr>
                  <w:r>
                    <w:rPr>
                      <w:rStyle w:val="DefaultParagraphFont"/>
                      <w:b w:val="0"/>
                      <w:bCs w:val="0"/>
                      <w:i w:val="0"/>
                      <w:iCs w:val="0"/>
                      <w:smallCaps w:val="0"/>
                      <w:color w:val="000000"/>
                      <w:sz w:val="22"/>
                      <w:szCs w:val="22"/>
                      <w:bdr w:val="nil"/>
                      <w:rtl w:val="0"/>
                    </w:rPr>
                    <w:t>Moderate</w:t>
                  </w:r>
                </w:p>
              </w:tc>
            </w:tr>
            <w:tr w14:paraId="7C30E38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9BFEF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069C9D0" wp14:textId="77777777">
                  <w:pPr>
                    <w:bidi w:val="0"/>
                    <w:jc w:val="left"/>
                  </w:pPr>
                  <w:r>
                    <w:rPr>
                      <w:rStyle w:val="DefaultParagraphFont"/>
                      <w:b w:val="0"/>
                      <w:bCs w:val="0"/>
                      <w:i w:val="0"/>
                      <w:iCs w:val="0"/>
                      <w:smallCaps w:val="0"/>
                      <w:color w:val="000000"/>
                      <w:sz w:val="22"/>
                      <w:szCs w:val="22"/>
                      <w:bdr w:val="nil"/>
                      <w:rtl w:val="0"/>
                    </w:rPr>
                    <w:t>Multiple Choice</w:t>
                  </w:r>
                </w:p>
              </w:tc>
            </w:tr>
            <w:tr w14:paraId="54FB576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89D62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6E0F036" wp14:textId="77777777">
                  <w:pPr>
                    <w:bidi w:val="0"/>
                    <w:jc w:val="left"/>
                  </w:pPr>
                  <w:r>
                    <w:rPr>
                      <w:rStyle w:val="DefaultParagraphFont"/>
                      <w:b w:val="0"/>
                      <w:bCs w:val="0"/>
                      <w:i w:val="0"/>
                      <w:iCs w:val="0"/>
                      <w:smallCaps w:val="0"/>
                      <w:color w:val="000000"/>
                      <w:sz w:val="22"/>
                      <w:szCs w:val="22"/>
                      <w:bdr w:val="nil"/>
                      <w:rtl w:val="0"/>
                    </w:rPr>
                    <w:t>False</w:t>
                  </w:r>
                </w:p>
              </w:tc>
            </w:tr>
            <w:tr w14:paraId="27C2DE6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79DC0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F7A2B93" wp14:textId="77777777">
                  <w:pPr>
                    <w:bidi w:val="0"/>
                    <w:jc w:val="left"/>
                  </w:pPr>
                  <w:r>
                    <w:rPr>
                      <w:rStyle w:val="DefaultParagraphFont"/>
                      <w:b w:val="0"/>
                      <w:bCs w:val="0"/>
                      <w:i w:val="0"/>
                      <w:iCs w:val="0"/>
                      <w:smallCaps w:val="0"/>
                      <w:color w:val="000000"/>
                      <w:sz w:val="22"/>
                      <w:szCs w:val="22"/>
                      <w:bdr w:val="nil"/>
                      <w:rtl w:val="0"/>
                    </w:rPr>
                    <w:t>EOTX.SWFT.LO: 1-06 - LO: 1-06</w:t>
                  </w:r>
                </w:p>
              </w:tc>
            </w:tr>
            <w:tr w14:paraId="5833E6D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616EAE"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545F339"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52EEAC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53C4D4"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3760456"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6FC2C5B"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6CB9D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AEED7A3"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CD57FFF" wp14:textId="77777777">
                  <w:pPr>
                    <w:bidi w:val="0"/>
                    <w:jc w:val="left"/>
                  </w:pPr>
                  <w:r>
                    <w:rPr>
                      <w:rStyle w:val="DefaultParagraphFont"/>
                      <w:b w:val="0"/>
                      <w:bCs w:val="0"/>
                      <w:i w:val="0"/>
                      <w:iCs w:val="0"/>
                      <w:smallCaps w:val="0"/>
                      <w:color w:val="000000"/>
                      <w:sz w:val="22"/>
                      <w:szCs w:val="22"/>
                      <w:bdr w:val="nil"/>
                      <w:rtl w:val="0"/>
                    </w:rPr>
                    <w:t>Bloom's: Comprehension</w:t>
                  </w:r>
                </w:p>
              </w:tc>
            </w:tr>
            <w:tr w14:paraId="12940EA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E051C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51EEE20" wp14:textId="77777777">
                  <w:pPr>
                    <w:bidi w:val="0"/>
                    <w:jc w:val="left"/>
                  </w:pPr>
                  <w:r>
                    <w:rPr>
                      <w:rStyle w:val="DefaultParagraphFont"/>
                      <w:b w:val="0"/>
                      <w:bCs w:val="0"/>
                      <w:i w:val="0"/>
                      <w:iCs w:val="0"/>
                      <w:smallCaps w:val="0"/>
                      <w:color w:val="000000"/>
                      <w:sz w:val="22"/>
                      <w:szCs w:val="22"/>
                      <w:bdr w:val="nil"/>
                      <w:rtl w:val="0"/>
                    </w:rPr>
                    <w:t>Time: 10 min.</w:t>
                  </w:r>
                </w:p>
              </w:tc>
            </w:tr>
            <w:tr w14:paraId="37D763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5C1CEA"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B2AC2DB" wp14:textId="77777777">
                  <w:pPr>
                    <w:bidi w:val="0"/>
                    <w:jc w:val="left"/>
                  </w:pPr>
                  <w:r>
                    <w:rPr>
                      <w:rStyle w:val="DefaultParagraphFont"/>
                      <w:b w:val="0"/>
                      <w:bCs w:val="0"/>
                      <w:i w:val="0"/>
                      <w:iCs w:val="0"/>
                      <w:smallCaps w:val="0"/>
                      <w:color w:val="000000"/>
                      <w:sz w:val="22"/>
                      <w:szCs w:val="22"/>
                      <w:bdr w:val="nil"/>
                      <w:rtl w:val="0"/>
                    </w:rPr>
                    <w:t>11/28/2016 3:10 PM</w:t>
                  </w:r>
                </w:p>
              </w:tc>
            </w:tr>
            <w:tr w14:paraId="3FADB98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058F80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F5F8078" wp14:textId="77777777">
                  <w:pPr>
                    <w:bidi w:val="0"/>
                    <w:jc w:val="left"/>
                  </w:pPr>
                  <w:r>
                    <w:rPr>
                      <w:rStyle w:val="DefaultParagraphFont"/>
                      <w:b w:val="0"/>
                      <w:bCs w:val="0"/>
                      <w:i w:val="0"/>
                      <w:iCs w:val="0"/>
                      <w:smallCaps w:val="0"/>
                      <w:color w:val="000000"/>
                      <w:sz w:val="22"/>
                      <w:szCs w:val="22"/>
                      <w:bdr w:val="nil"/>
                      <w:rtl w:val="0"/>
                    </w:rPr>
                    <w:t>5/17/2017 6:45 PM</w:t>
                  </w:r>
                </w:p>
              </w:tc>
            </w:tr>
          </w:tbl>
          <w:p w14:paraId="78BEFD2A" wp14:textId="77777777"/>
        </w:tc>
      </w:tr>
    </w:tbl>
    <w:p xmlns:wp14="http://schemas.microsoft.com/office/word/2010/wordml" w14:paraId="27A7642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018987B"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9E8DF2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76. </w:t>
            </w:r>
            <w:r>
              <w:rPr>
                <w:rStyle w:val="DefaultParagraphFont"/>
                <w:rFonts w:ascii="Times New Roman" w:hAnsi="Times New Roman" w:eastAsia="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14:paraId="751F6F5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8FF6D1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D30031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6F2C216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Allowance of a credit for child care expenses.</w:t>
                  </w:r>
                </w:p>
              </w:tc>
            </w:tr>
            <w:tr w14:paraId="4E86E5B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E8666B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E232B3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1EC600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Allowing excess capital losses to be carried over to other years.</w:t>
                  </w:r>
                </w:p>
              </w:tc>
            </w:tr>
            <w:tr w14:paraId="7A3DF46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422BE0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EE788F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4A22105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Allowing accelerated amortization for the cost of installing pollution control facilities.</w:t>
                  </w:r>
                </w:p>
              </w:tc>
            </w:tr>
            <w:tr w14:paraId="30AD58B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AF229E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DC250C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13266D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Allowing a Federal income tax deduction for state and local sales taxes.</w:t>
                  </w:r>
                </w:p>
              </w:tc>
            </w:tr>
            <w:tr w14:paraId="49D7038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20D50D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66419D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6303AB0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49206A8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14:paraId="4216943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C09AE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C6F737D" wp14:textId="77777777">
                  <w:pPr>
                    <w:bidi w:val="0"/>
                    <w:jc w:val="left"/>
                  </w:pPr>
                  <w:r>
                    <w:rPr>
                      <w:rStyle w:val="DefaultParagraphFont"/>
                      <w:b w:val="0"/>
                      <w:bCs w:val="0"/>
                      <w:i w:val="0"/>
                      <w:iCs w:val="0"/>
                      <w:smallCaps w:val="0"/>
                      <w:color w:val="000000"/>
                      <w:sz w:val="22"/>
                      <w:szCs w:val="22"/>
                      <w:bdr w:val="nil"/>
                      <w:rtl w:val="0"/>
                    </w:rPr>
                    <w:t>a</w:t>
                  </w:r>
                </w:p>
              </w:tc>
            </w:tr>
            <w:tr w14:paraId="5A3C96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117619"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AC3CB78"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Equity considerations justify choices b. and d., and economic considerations justify choice c.</w:t>
                  </w:r>
                </w:p>
              </w:tc>
            </w:tr>
            <w:tr w14:paraId="2724754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2F36A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D5D1E1F" wp14:textId="77777777">
                  <w:pPr>
                    <w:bidi w:val="0"/>
                    <w:jc w:val="left"/>
                  </w:pPr>
                  <w:r>
                    <w:rPr>
                      <w:rStyle w:val="DefaultParagraphFont"/>
                      <w:b w:val="0"/>
                      <w:bCs w:val="0"/>
                      <w:i w:val="0"/>
                      <w:iCs w:val="0"/>
                      <w:smallCaps w:val="0"/>
                      <w:color w:val="000000"/>
                      <w:sz w:val="22"/>
                      <w:szCs w:val="22"/>
                      <w:bdr w:val="nil"/>
                      <w:rtl w:val="0"/>
                    </w:rPr>
                    <w:t>1</w:t>
                  </w:r>
                </w:p>
              </w:tc>
            </w:tr>
            <w:tr w14:paraId="1707B1C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03BE2A"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FCD5229" wp14:textId="77777777">
                  <w:pPr>
                    <w:bidi w:val="0"/>
                    <w:jc w:val="left"/>
                  </w:pPr>
                  <w:r>
                    <w:rPr>
                      <w:rStyle w:val="DefaultParagraphFont"/>
                      <w:b w:val="0"/>
                      <w:bCs w:val="0"/>
                      <w:i w:val="0"/>
                      <w:iCs w:val="0"/>
                      <w:smallCaps w:val="0"/>
                      <w:color w:val="000000"/>
                      <w:sz w:val="22"/>
                      <w:szCs w:val="22"/>
                      <w:bdr w:val="nil"/>
                      <w:rtl w:val="0"/>
                    </w:rPr>
                    <w:t>Easy</w:t>
                  </w:r>
                </w:p>
              </w:tc>
            </w:tr>
            <w:tr w14:paraId="09BC62A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670932"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A719044" wp14:textId="77777777">
                  <w:pPr>
                    <w:bidi w:val="0"/>
                    <w:jc w:val="left"/>
                  </w:pPr>
                  <w:r>
                    <w:rPr>
                      <w:rStyle w:val="DefaultParagraphFont"/>
                      <w:b w:val="0"/>
                      <w:bCs w:val="0"/>
                      <w:i w:val="0"/>
                      <w:iCs w:val="0"/>
                      <w:smallCaps w:val="0"/>
                      <w:color w:val="000000"/>
                      <w:sz w:val="22"/>
                      <w:szCs w:val="22"/>
                      <w:bdr w:val="nil"/>
                      <w:rtl w:val="0"/>
                    </w:rPr>
                    <w:t>Multiple Choice</w:t>
                  </w:r>
                </w:p>
              </w:tc>
            </w:tr>
            <w:tr w14:paraId="5BFBCD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1B2B5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1264CD3" wp14:textId="77777777">
                  <w:pPr>
                    <w:bidi w:val="0"/>
                    <w:jc w:val="left"/>
                  </w:pPr>
                  <w:r>
                    <w:rPr>
                      <w:rStyle w:val="DefaultParagraphFont"/>
                      <w:b w:val="0"/>
                      <w:bCs w:val="0"/>
                      <w:i w:val="0"/>
                      <w:iCs w:val="0"/>
                      <w:smallCaps w:val="0"/>
                      <w:color w:val="000000"/>
                      <w:sz w:val="22"/>
                      <w:szCs w:val="22"/>
                      <w:bdr w:val="nil"/>
                      <w:rtl w:val="0"/>
                    </w:rPr>
                    <w:t>False</w:t>
                  </w:r>
                </w:p>
              </w:tc>
            </w:tr>
            <w:tr w14:paraId="474AC72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D2DA55"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649EBDE" wp14:textId="77777777">
                  <w:pPr>
                    <w:bidi w:val="0"/>
                    <w:jc w:val="left"/>
                  </w:pPr>
                  <w:r>
                    <w:rPr>
                      <w:rStyle w:val="DefaultParagraphFont"/>
                      <w:b w:val="0"/>
                      <w:bCs w:val="0"/>
                      <w:i w:val="0"/>
                      <w:iCs w:val="0"/>
                      <w:smallCaps w:val="0"/>
                      <w:color w:val="000000"/>
                      <w:sz w:val="22"/>
                      <w:szCs w:val="22"/>
                      <w:bdr w:val="nil"/>
                      <w:rtl w:val="0"/>
                    </w:rPr>
                    <w:t>EOTX.SWFT.LO: 1-06 - LO: 1-06</w:t>
                  </w:r>
                </w:p>
              </w:tc>
            </w:tr>
            <w:tr w14:paraId="3DE164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4BF3DA"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EB95445"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07E9CC5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C0F0D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521DB9F"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7F7A2E8"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94FDE0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812F16"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1558FDB" wp14:textId="77777777">
                  <w:pPr>
                    <w:bidi w:val="0"/>
                    <w:jc w:val="left"/>
                  </w:pPr>
                  <w:r>
                    <w:rPr>
                      <w:rStyle w:val="DefaultParagraphFont"/>
                      <w:b w:val="0"/>
                      <w:bCs w:val="0"/>
                      <w:i w:val="0"/>
                      <w:iCs w:val="0"/>
                      <w:smallCaps w:val="0"/>
                      <w:color w:val="000000"/>
                      <w:sz w:val="22"/>
                      <w:szCs w:val="22"/>
                      <w:bdr w:val="nil"/>
                      <w:rtl w:val="0"/>
                    </w:rPr>
                    <w:t>Bloom's: Comprehension</w:t>
                  </w:r>
                </w:p>
              </w:tc>
            </w:tr>
            <w:tr w14:paraId="5E29D8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EE18E9"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C84C159" wp14:textId="77777777">
                  <w:pPr>
                    <w:bidi w:val="0"/>
                    <w:jc w:val="left"/>
                  </w:pPr>
                  <w:r>
                    <w:rPr>
                      <w:rStyle w:val="DefaultParagraphFont"/>
                      <w:b w:val="0"/>
                      <w:bCs w:val="0"/>
                      <w:i w:val="0"/>
                      <w:iCs w:val="0"/>
                      <w:smallCaps w:val="0"/>
                      <w:color w:val="000000"/>
                      <w:sz w:val="22"/>
                      <w:szCs w:val="22"/>
                      <w:bdr w:val="nil"/>
                      <w:rtl w:val="0"/>
                    </w:rPr>
                    <w:t>Time: 5 min.</w:t>
                  </w:r>
                </w:p>
              </w:tc>
            </w:tr>
            <w:tr w14:paraId="0C84C6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106AF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E47E141" wp14:textId="77777777">
                  <w:pPr>
                    <w:bidi w:val="0"/>
                    <w:jc w:val="left"/>
                  </w:pPr>
                  <w:r>
                    <w:rPr>
                      <w:rStyle w:val="DefaultParagraphFont"/>
                      <w:b w:val="0"/>
                      <w:bCs w:val="0"/>
                      <w:i w:val="0"/>
                      <w:iCs w:val="0"/>
                      <w:smallCaps w:val="0"/>
                      <w:color w:val="000000"/>
                      <w:sz w:val="22"/>
                      <w:szCs w:val="22"/>
                      <w:bdr w:val="nil"/>
                      <w:rtl w:val="0"/>
                    </w:rPr>
                    <w:t>11/28/2016 3:10 PM</w:t>
                  </w:r>
                </w:p>
              </w:tc>
            </w:tr>
            <w:tr w14:paraId="63BB65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9D02E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4207210" wp14:textId="77777777">
                  <w:pPr>
                    <w:bidi w:val="0"/>
                    <w:jc w:val="left"/>
                  </w:pPr>
                  <w:r>
                    <w:rPr>
                      <w:rStyle w:val="DefaultParagraphFont"/>
                      <w:b w:val="0"/>
                      <w:bCs w:val="0"/>
                      <w:i w:val="0"/>
                      <w:iCs w:val="0"/>
                      <w:smallCaps w:val="0"/>
                      <w:color w:val="000000"/>
                      <w:sz w:val="22"/>
                      <w:szCs w:val="22"/>
                      <w:bdr w:val="nil"/>
                      <w:rtl w:val="0"/>
                    </w:rPr>
                    <w:t>5/17/2017 6:45 PM</w:t>
                  </w:r>
                </w:p>
              </w:tc>
            </w:tr>
          </w:tbl>
          <w:p w14:paraId="67B7A70C" wp14:textId="77777777"/>
        </w:tc>
      </w:tr>
    </w:tbl>
    <w:p xmlns:wp14="http://schemas.microsoft.com/office/word/2010/wordml" w14:paraId="71887C7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A0D0DC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6390FB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77. </w:t>
            </w:r>
            <w:r>
              <w:rPr>
                <w:rStyle w:val="DefaultParagraphFont"/>
                <w:rFonts w:ascii="Times New Roman" w:hAnsi="Times New Roman" w:eastAsia="Times New Roman" w:cs="Times New Roman"/>
                <w:b w:val="0"/>
                <w:bCs w:val="0"/>
                <w:i w:val="0"/>
                <w:iCs w:val="0"/>
                <w:smallCaps w:val="0"/>
                <w:color w:val="000000"/>
                <w:sz w:val="22"/>
                <w:szCs w:val="22"/>
                <w:bdr w:val="nil"/>
                <w:rtl w:val="0"/>
              </w:rPr>
              <w:t>Allowing a domestic production activities deduction for certain manufacturing income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14:paraId="07FED72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F04C67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13ACE8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EA26B5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As mitigating the effect of the annual accounting period concept.</w:t>
                  </w:r>
                </w:p>
              </w:tc>
            </w:tr>
            <w:tr w14:paraId="3A4DA92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B5A7EB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510335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9AE427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As promoting administrative feasibility.</w:t>
                  </w:r>
                </w:p>
              </w:tc>
            </w:tr>
            <w:tr w14:paraId="301DC70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2333BA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6422EF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3C2E1EC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By economic considerations.</w:t>
                  </w:r>
                </w:p>
              </w:tc>
            </w:tr>
            <w:tr w14:paraId="1F6A30C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C7C913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4C5809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5CF49DD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Based on the wherewithal to pay concept.</w:t>
                  </w:r>
                </w:p>
              </w:tc>
            </w:tr>
            <w:tr w14:paraId="6C05C7D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750BA0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888B2D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7F919B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3B7FD67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9"/>
              <w:gridCol w:w="7001"/>
            </w:tblGrid>
            <w:tr w14:paraId="14C1F2F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7FF08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F53225B" wp14:textId="77777777">
                  <w:pPr>
                    <w:bidi w:val="0"/>
                    <w:jc w:val="left"/>
                  </w:pPr>
                  <w:r>
                    <w:rPr>
                      <w:rStyle w:val="DefaultParagraphFont"/>
                      <w:b w:val="0"/>
                      <w:bCs w:val="0"/>
                      <w:i w:val="0"/>
                      <w:iCs w:val="0"/>
                      <w:smallCaps w:val="0"/>
                      <w:color w:val="000000"/>
                      <w:sz w:val="22"/>
                      <w:szCs w:val="22"/>
                      <w:bdr w:val="nil"/>
                      <w:rtl w:val="0"/>
                    </w:rPr>
                    <w:t>c</w:t>
                  </w:r>
                </w:p>
              </w:tc>
            </w:tr>
            <w:tr w14:paraId="3179B7E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D05D25"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EBB6240"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deduction will encourage U.S. manufacturing. It also will lead to job growth and discourage the outsourcing of labor to overseas.</w:t>
                  </w:r>
                </w:p>
              </w:tc>
            </w:tr>
            <w:tr w14:paraId="1B6F729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6526B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16F9635" wp14:textId="77777777">
                  <w:pPr>
                    <w:bidi w:val="0"/>
                    <w:jc w:val="left"/>
                  </w:pPr>
                  <w:r>
                    <w:rPr>
                      <w:rStyle w:val="DefaultParagraphFont"/>
                      <w:b w:val="0"/>
                      <w:bCs w:val="0"/>
                      <w:i w:val="0"/>
                      <w:iCs w:val="0"/>
                      <w:smallCaps w:val="0"/>
                      <w:color w:val="000000"/>
                      <w:sz w:val="22"/>
                      <w:szCs w:val="22"/>
                      <w:bdr w:val="nil"/>
                      <w:rtl w:val="0"/>
                    </w:rPr>
                    <w:t>1</w:t>
                  </w:r>
                </w:p>
              </w:tc>
            </w:tr>
            <w:tr w14:paraId="3D1CFA0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F9133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507A544" wp14:textId="77777777">
                  <w:pPr>
                    <w:bidi w:val="0"/>
                    <w:jc w:val="left"/>
                  </w:pPr>
                  <w:r>
                    <w:rPr>
                      <w:rStyle w:val="DefaultParagraphFont"/>
                      <w:b w:val="0"/>
                      <w:bCs w:val="0"/>
                      <w:i w:val="0"/>
                      <w:iCs w:val="0"/>
                      <w:smallCaps w:val="0"/>
                      <w:color w:val="000000"/>
                      <w:sz w:val="22"/>
                      <w:szCs w:val="22"/>
                      <w:bdr w:val="nil"/>
                      <w:rtl w:val="0"/>
                    </w:rPr>
                    <w:t>Easy</w:t>
                  </w:r>
                </w:p>
              </w:tc>
            </w:tr>
            <w:tr w14:paraId="379DEF3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4904B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0DF7CE1" wp14:textId="77777777">
                  <w:pPr>
                    <w:bidi w:val="0"/>
                    <w:jc w:val="left"/>
                  </w:pPr>
                  <w:r>
                    <w:rPr>
                      <w:rStyle w:val="DefaultParagraphFont"/>
                      <w:b w:val="0"/>
                      <w:bCs w:val="0"/>
                      <w:i w:val="0"/>
                      <w:iCs w:val="0"/>
                      <w:smallCaps w:val="0"/>
                      <w:color w:val="000000"/>
                      <w:sz w:val="22"/>
                      <w:szCs w:val="22"/>
                      <w:bdr w:val="nil"/>
                      <w:rtl w:val="0"/>
                    </w:rPr>
                    <w:t>Multiple Choice</w:t>
                  </w:r>
                </w:p>
              </w:tc>
            </w:tr>
            <w:tr w14:paraId="0FC3E6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9432A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47224E7" wp14:textId="77777777">
                  <w:pPr>
                    <w:bidi w:val="0"/>
                    <w:jc w:val="left"/>
                  </w:pPr>
                  <w:r>
                    <w:rPr>
                      <w:rStyle w:val="DefaultParagraphFont"/>
                      <w:b w:val="0"/>
                      <w:bCs w:val="0"/>
                      <w:i w:val="0"/>
                      <w:iCs w:val="0"/>
                      <w:smallCaps w:val="0"/>
                      <w:color w:val="000000"/>
                      <w:sz w:val="22"/>
                      <w:szCs w:val="22"/>
                      <w:bdr w:val="nil"/>
                      <w:rtl w:val="0"/>
                    </w:rPr>
                    <w:t>False</w:t>
                  </w:r>
                </w:p>
              </w:tc>
            </w:tr>
            <w:tr w14:paraId="5161BD6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289407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92F593B" wp14:textId="77777777">
                  <w:pPr>
                    <w:bidi w:val="0"/>
                    <w:jc w:val="left"/>
                  </w:pPr>
                  <w:r>
                    <w:rPr>
                      <w:rStyle w:val="DefaultParagraphFont"/>
                      <w:b w:val="0"/>
                      <w:bCs w:val="0"/>
                      <w:i w:val="0"/>
                      <w:iCs w:val="0"/>
                      <w:smallCaps w:val="0"/>
                      <w:color w:val="000000"/>
                      <w:sz w:val="22"/>
                      <w:szCs w:val="22"/>
                      <w:bdr w:val="nil"/>
                      <w:rtl w:val="0"/>
                    </w:rPr>
                    <w:t>EOTX.SWFT.LO: 1-06 - LO: 1-06</w:t>
                  </w:r>
                </w:p>
              </w:tc>
            </w:tr>
            <w:tr w14:paraId="447DCE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73ACA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26F6619"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3A6222B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60761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1C905BE"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33680A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A2C8D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EF15E7"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45A2212" wp14:textId="77777777">
                  <w:pPr>
                    <w:bidi w:val="0"/>
                    <w:jc w:val="left"/>
                  </w:pPr>
                  <w:r>
                    <w:rPr>
                      <w:rStyle w:val="DefaultParagraphFont"/>
                      <w:b w:val="0"/>
                      <w:bCs w:val="0"/>
                      <w:i w:val="0"/>
                      <w:iCs w:val="0"/>
                      <w:smallCaps w:val="0"/>
                      <w:color w:val="000000"/>
                      <w:sz w:val="22"/>
                      <w:szCs w:val="22"/>
                      <w:bdr w:val="nil"/>
                      <w:rtl w:val="0"/>
                    </w:rPr>
                    <w:t>Bloom's: Comprehension</w:t>
                  </w:r>
                </w:p>
              </w:tc>
            </w:tr>
            <w:tr w14:paraId="41ECE42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4C0A1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191FEAE" wp14:textId="77777777">
                  <w:pPr>
                    <w:bidi w:val="0"/>
                    <w:jc w:val="left"/>
                  </w:pPr>
                  <w:r>
                    <w:rPr>
                      <w:rStyle w:val="DefaultParagraphFont"/>
                      <w:b w:val="0"/>
                      <w:bCs w:val="0"/>
                      <w:i w:val="0"/>
                      <w:iCs w:val="0"/>
                      <w:smallCaps w:val="0"/>
                      <w:color w:val="000000"/>
                      <w:sz w:val="22"/>
                      <w:szCs w:val="22"/>
                      <w:bdr w:val="nil"/>
                      <w:rtl w:val="0"/>
                    </w:rPr>
                    <w:t>Time: 5 min.</w:t>
                  </w:r>
                </w:p>
              </w:tc>
            </w:tr>
            <w:tr w14:paraId="726068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25557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BECD6E5" wp14:textId="77777777">
                  <w:pPr>
                    <w:bidi w:val="0"/>
                    <w:jc w:val="left"/>
                  </w:pPr>
                  <w:r>
                    <w:rPr>
                      <w:rStyle w:val="DefaultParagraphFont"/>
                      <w:b w:val="0"/>
                      <w:bCs w:val="0"/>
                      <w:i w:val="0"/>
                      <w:iCs w:val="0"/>
                      <w:smallCaps w:val="0"/>
                      <w:color w:val="000000"/>
                      <w:sz w:val="22"/>
                      <w:szCs w:val="22"/>
                      <w:bdr w:val="nil"/>
                      <w:rtl w:val="0"/>
                    </w:rPr>
                    <w:t>11/28/2016 3:10 PM</w:t>
                  </w:r>
                </w:p>
              </w:tc>
            </w:tr>
            <w:tr w14:paraId="11D607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C66CA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6181EFC" wp14:textId="77777777">
                  <w:pPr>
                    <w:bidi w:val="0"/>
                    <w:jc w:val="left"/>
                  </w:pPr>
                  <w:r>
                    <w:rPr>
                      <w:rStyle w:val="DefaultParagraphFont"/>
                      <w:b w:val="0"/>
                      <w:bCs w:val="0"/>
                      <w:i w:val="0"/>
                      <w:iCs w:val="0"/>
                      <w:smallCaps w:val="0"/>
                      <w:color w:val="000000"/>
                      <w:sz w:val="22"/>
                      <w:szCs w:val="22"/>
                      <w:bdr w:val="nil"/>
                      <w:rtl w:val="0"/>
                    </w:rPr>
                    <w:t>5/17/2017 6:45 PM</w:t>
                  </w:r>
                </w:p>
              </w:tc>
            </w:tr>
          </w:tbl>
          <w:p w14:paraId="38D6B9B6" wp14:textId="77777777"/>
        </w:tc>
      </w:tr>
    </w:tbl>
    <w:p xmlns:wp14="http://schemas.microsoft.com/office/word/2010/wordml" w14:paraId="22F860B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A1466E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92472C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78. </w:t>
            </w:r>
            <w:r>
              <w:rPr>
                <w:rStyle w:val="DefaultParagraphFont"/>
                <w:rFonts w:ascii="Times New Roman" w:hAnsi="Times New Roman" w:eastAsia="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14:paraId="074E92C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9B6212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CE573D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9FB792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Political considerations.</w:t>
                  </w:r>
                </w:p>
              </w:tc>
            </w:tr>
            <w:tr w14:paraId="47340A9F"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85E414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80F8BA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A33A77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Economic and social considerations.</w:t>
                  </w:r>
                </w:p>
              </w:tc>
            </w:tr>
            <w:tr w14:paraId="294710D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D58642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AC170D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44C6CB8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Promoting administrative feasibility.</w:t>
                  </w:r>
                </w:p>
              </w:tc>
            </w:tr>
            <w:tr w14:paraId="310997D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EAEBC3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977567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AD50B3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Encouragement of small business.</w:t>
                  </w:r>
                </w:p>
              </w:tc>
            </w:tr>
            <w:tr w14:paraId="02AACF7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10F7C3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78843F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480945F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698536F5"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2BEF4D2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548E4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00C137E" wp14:textId="77777777">
                  <w:pPr>
                    <w:bidi w:val="0"/>
                    <w:jc w:val="left"/>
                  </w:pPr>
                  <w:r>
                    <w:rPr>
                      <w:rStyle w:val="DefaultParagraphFont"/>
                      <w:b w:val="0"/>
                      <w:bCs w:val="0"/>
                      <w:i w:val="0"/>
                      <w:iCs w:val="0"/>
                      <w:smallCaps w:val="0"/>
                      <w:color w:val="000000"/>
                      <w:sz w:val="22"/>
                      <w:szCs w:val="22"/>
                      <w:bdr w:val="nil"/>
                      <w:rtl w:val="0"/>
                    </w:rPr>
                    <w:t>b</w:t>
                  </w:r>
                </w:p>
              </w:tc>
            </w:tr>
            <w:tr w14:paraId="131B443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035638"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43289B99"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it may be “good politics” to promote measures that ease the problem of global warming (choice a.), the real justification is economic (curtail dependence on foreign oil) and social (reduce pollution)—choice b. The encouragement of small business (choice d.) is a byproduct of these conservation provisions, but is not their justification.</w:t>
                  </w:r>
                </w:p>
              </w:tc>
            </w:tr>
            <w:tr w14:paraId="33D6C06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19E95D"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FD1FD74" wp14:textId="77777777">
                  <w:pPr>
                    <w:bidi w:val="0"/>
                    <w:jc w:val="left"/>
                  </w:pPr>
                  <w:r>
                    <w:rPr>
                      <w:rStyle w:val="DefaultParagraphFont"/>
                      <w:b w:val="0"/>
                      <w:bCs w:val="0"/>
                      <w:i w:val="0"/>
                      <w:iCs w:val="0"/>
                      <w:smallCaps w:val="0"/>
                      <w:color w:val="000000"/>
                      <w:sz w:val="22"/>
                      <w:szCs w:val="22"/>
                      <w:bdr w:val="nil"/>
                      <w:rtl w:val="0"/>
                    </w:rPr>
                    <w:t>1</w:t>
                  </w:r>
                </w:p>
              </w:tc>
            </w:tr>
            <w:tr w14:paraId="12744CF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C89D5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0DF5F55" wp14:textId="77777777">
                  <w:pPr>
                    <w:bidi w:val="0"/>
                    <w:jc w:val="left"/>
                  </w:pPr>
                  <w:r>
                    <w:rPr>
                      <w:rStyle w:val="DefaultParagraphFont"/>
                      <w:b w:val="0"/>
                      <w:bCs w:val="0"/>
                      <w:i w:val="0"/>
                      <w:iCs w:val="0"/>
                      <w:smallCaps w:val="0"/>
                      <w:color w:val="000000"/>
                      <w:sz w:val="22"/>
                      <w:szCs w:val="22"/>
                      <w:bdr w:val="nil"/>
                      <w:rtl w:val="0"/>
                    </w:rPr>
                    <w:t>Easy</w:t>
                  </w:r>
                </w:p>
              </w:tc>
            </w:tr>
            <w:tr w14:paraId="5A40131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55E679"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065627D" wp14:textId="77777777">
                  <w:pPr>
                    <w:bidi w:val="0"/>
                    <w:jc w:val="left"/>
                  </w:pPr>
                  <w:r>
                    <w:rPr>
                      <w:rStyle w:val="DefaultParagraphFont"/>
                      <w:b w:val="0"/>
                      <w:bCs w:val="0"/>
                      <w:i w:val="0"/>
                      <w:iCs w:val="0"/>
                      <w:smallCaps w:val="0"/>
                      <w:color w:val="000000"/>
                      <w:sz w:val="22"/>
                      <w:szCs w:val="22"/>
                      <w:bdr w:val="nil"/>
                      <w:rtl w:val="0"/>
                    </w:rPr>
                    <w:t>Multiple Choice</w:t>
                  </w:r>
                </w:p>
              </w:tc>
            </w:tr>
            <w:tr w14:paraId="547C488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A7486A"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B12D916" wp14:textId="77777777">
                  <w:pPr>
                    <w:bidi w:val="0"/>
                    <w:jc w:val="left"/>
                  </w:pPr>
                  <w:r>
                    <w:rPr>
                      <w:rStyle w:val="DefaultParagraphFont"/>
                      <w:b w:val="0"/>
                      <w:bCs w:val="0"/>
                      <w:i w:val="0"/>
                      <w:iCs w:val="0"/>
                      <w:smallCaps w:val="0"/>
                      <w:color w:val="000000"/>
                      <w:sz w:val="22"/>
                      <w:szCs w:val="22"/>
                      <w:bdr w:val="nil"/>
                      <w:rtl w:val="0"/>
                    </w:rPr>
                    <w:t>False</w:t>
                  </w:r>
                </w:p>
              </w:tc>
            </w:tr>
            <w:tr w14:paraId="0AD834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70F38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2FD8EF6" wp14:textId="77777777">
                  <w:pPr>
                    <w:bidi w:val="0"/>
                    <w:jc w:val="left"/>
                  </w:pPr>
                  <w:r>
                    <w:rPr>
                      <w:rStyle w:val="DefaultParagraphFont"/>
                      <w:b w:val="0"/>
                      <w:bCs w:val="0"/>
                      <w:i w:val="0"/>
                      <w:iCs w:val="0"/>
                      <w:smallCaps w:val="0"/>
                      <w:color w:val="000000"/>
                      <w:sz w:val="22"/>
                      <w:szCs w:val="22"/>
                      <w:bdr w:val="nil"/>
                      <w:rtl w:val="0"/>
                    </w:rPr>
                    <w:t>EOTX.SWFT.LO: 1-06 - LO: 1-06</w:t>
                  </w:r>
                </w:p>
              </w:tc>
            </w:tr>
            <w:tr w14:paraId="00198D1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8982D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2BB7E7D"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3560D00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005964"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538609C"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225DC0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DC496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49253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09BE45CD" wp14:textId="77777777">
                  <w:pPr>
                    <w:bidi w:val="0"/>
                    <w:jc w:val="left"/>
                  </w:pPr>
                  <w:r>
                    <w:rPr>
                      <w:rStyle w:val="DefaultParagraphFont"/>
                      <w:b w:val="0"/>
                      <w:bCs w:val="0"/>
                      <w:i w:val="0"/>
                      <w:iCs w:val="0"/>
                      <w:smallCaps w:val="0"/>
                      <w:color w:val="000000"/>
                      <w:sz w:val="22"/>
                      <w:szCs w:val="22"/>
                      <w:bdr w:val="nil"/>
                      <w:rtl w:val="0"/>
                    </w:rPr>
                    <w:t>Bloom's: Comprehension</w:t>
                  </w:r>
                </w:p>
              </w:tc>
            </w:tr>
            <w:tr w14:paraId="1A12612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69355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0F51EDC" wp14:textId="77777777">
                  <w:pPr>
                    <w:bidi w:val="0"/>
                    <w:jc w:val="left"/>
                  </w:pPr>
                  <w:r>
                    <w:rPr>
                      <w:rStyle w:val="DefaultParagraphFont"/>
                      <w:b w:val="0"/>
                      <w:bCs w:val="0"/>
                      <w:i w:val="0"/>
                      <w:iCs w:val="0"/>
                      <w:smallCaps w:val="0"/>
                      <w:color w:val="000000"/>
                      <w:sz w:val="22"/>
                      <w:szCs w:val="22"/>
                      <w:bdr w:val="nil"/>
                      <w:rtl w:val="0"/>
                    </w:rPr>
                    <w:t>Time: 5 min.</w:t>
                  </w:r>
                </w:p>
              </w:tc>
            </w:tr>
            <w:tr w14:paraId="27611B9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4315C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52738A9" wp14:textId="77777777">
                  <w:pPr>
                    <w:bidi w:val="0"/>
                    <w:jc w:val="left"/>
                  </w:pPr>
                  <w:r>
                    <w:rPr>
                      <w:rStyle w:val="DefaultParagraphFont"/>
                      <w:b w:val="0"/>
                      <w:bCs w:val="0"/>
                      <w:i w:val="0"/>
                      <w:iCs w:val="0"/>
                      <w:smallCaps w:val="0"/>
                      <w:color w:val="000000"/>
                      <w:sz w:val="22"/>
                      <w:szCs w:val="22"/>
                      <w:bdr w:val="nil"/>
                      <w:rtl w:val="0"/>
                    </w:rPr>
                    <w:t>11/28/2016 3:10 PM</w:t>
                  </w:r>
                </w:p>
              </w:tc>
            </w:tr>
            <w:tr w14:paraId="7BBB13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6F228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7046636" wp14:textId="77777777">
                  <w:pPr>
                    <w:bidi w:val="0"/>
                    <w:jc w:val="left"/>
                  </w:pPr>
                  <w:r>
                    <w:rPr>
                      <w:rStyle w:val="DefaultParagraphFont"/>
                      <w:b w:val="0"/>
                      <w:bCs w:val="0"/>
                      <w:i w:val="0"/>
                      <w:iCs w:val="0"/>
                      <w:smallCaps w:val="0"/>
                      <w:color w:val="000000"/>
                      <w:sz w:val="22"/>
                      <w:szCs w:val="22"/>
                      <w:bdr w:val="nil"/>
                      <w:rtl w:val="0"/>
                    </w:rPr>
                    <w:t>5/17/2017 6:45 PM</w:t>
                  </w:r>
                </w:p>
              </w:tc>
            </w:tr>
          </w:tbl>
          <w:p w14:paraId="7BC1BAF2" wp14:textId="77777777"/>
        </w:tc>
      </w:tr>
    </w:tbl>
    <w:p xmlns:wp14="http://schemas.microsoft.com/office/word/2010/wordml" w14:paraId="61C988F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75F44E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659BBC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79. 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hAnsi="Times New Roman" w:eastAsia="Times New Roman" w:cs="Times New Roman"/>
                <w:b w:val="0"/>
                <w:bCs w:val="0"/>
                <w:i/>
                <w:iCs/>
                <w:smallCaps w:val="0"/>
                <w:color w:val="000000"/>
                <w:sz w:val="22"/>
                <w:szCs w:val="22"/>
                <w:bdr w:val="nil"/>
                <w:rtl w:val="0"/>
              </w:rPr>
              <w:t>cannot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14:paraId="202E4D7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8EC01C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468D7E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A8B1E3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Nonrecognition of gain allowed for involuntary conversions.</w:t>
                  </w:r>
                </w:p>
              </w:tc>
            </w:tr>
            <w:tr w14:paraId="731C4FD6"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FCDA62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583ED9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6D489C2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Net operating loss carryback and carryover provisions.</w:t>
                  </w:r>
                </w:p>
              </w:tc>
            </w:tr>
            <w:tr w14:paraId="65624C0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F3D7DF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E261B7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1B11CC2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Carry over of excess charitable contributions.</w:t>
                  </w:r>
                </w:p>
              </w:tc>
            </w:tr>
            <w:tr w14:paraId="74AED90A"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DBBDA3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2D3FED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D732F0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Use of the installment method to recognize gain.</w:t>
                  </w:r>
                </w:p>
              </w:tc>
            </w:tr>
            <w:tr w14:paraId="3967A3F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0CD9D0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E074D6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0803794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Carry over of excess capital losses.</w:t>
                  </w:r>
                </w:p>
              </w:tc>
            </w:tr>
          </w:tbl>
          <w:p w14:paraId="3B22BB7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14:paraId="0CA3830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11F363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2FAEF3F" wp14:textId="77777777">
                  <w:pPr>
                    <w:bidi w:val="0"/>
                    <w:jc w:val="left"/>
                  </w:pPr>
                  <w:r>
                    <w:rPr>
                      <w:rStyle w:val="DefaultParagraphFont"/>
                      <w:b w:val="0"/>
                      <w:bCs w:val="0"/>
                      <w:i w:val="0"/>
                      <w:iCs w:val="0"/>
                      <w:smallCaps w:val="0"/>
                      <w:color w:val="000000"/>
                      <w:sz w:val="22"/>
                      <w:szCs w:val="22"/>
                      <w:bdr w:val="nil"/>
                      <w:rtl w:val="0"/>
                    </w:rPr>
                    <w:t>a</w:t>
                  </w:r>
                </w:p>
              </w:tc>
            </w:tr>
            <w:tr w14:paraId="5CB8BC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86EA5E"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C22EA4C"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involuntary conversion provision is based on the wherewithal to pay concept (choice a.).</w:t>
                  </w:r>
                </w:p>
              </w:tc>
            </w:tr>
            <w:tr w14:paraId="78480DC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F755BC"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D9312DF" wp14:textId="77777777">
                  <w:pPr>
                    <w:bidi w:val="0"/>
                    <w:jc w:val="left"/>
                  </w:pPr>
                  <w:r>
                    <w:rPr>
                      <w:rStyle w:val="DefaultParagraphFont"/>
                      <w:b w:val="0"/>
                      <w:bCs w:val="0"/>
                      <w:i w:val="0"/>
                      <w:iCs w:val="0"/>
                      <w:smallCaps w:val="0"/>
                      <w:color w:val="000000"/>
                      <w:sz w:val="22"/>
                      <w:szCs w:val="22"/>
                      <w:bdr w:val="nil"/>
                      <w:rtl w:val="0"/>
                    </w:rPr>
                    <w:t>1</w:t>
                  </w:r>
                </w:p>
              </w:tc>
            </w:tr>
            <w:tr w14:paraId="5890624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6D4B6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779217C" wp14:textId="77777777">
                  <w:pPr>
                    <w:bidi w:val="0"/>
                    <w:jc w:val="left"/>
                  </w:pPr>
                  <w:r>
                    <w:rPr>
                      <w:rStyle w:val="DefaultParagraphFont"/>
                      <w:b w:val="0"/>
                      <w:bCs w:val="0"/>
                      <w:i w:val="0"/>
                      <w:iCs w:val="0"/>
                      <w:smallCaps w:val="0"/>
                      <w:color w:val="000000"/>
                      <w:sz w:val="22"/>
                      <w:szCs w:val="22"/>
                      <w:bdr w:val="nil"/>
                      <w:rtl w:val="0"/>
                    </w:rPr>
                    <w:t>Easy</w:t>
                  </w:r>
                </w:p>
              </w:tc>
            </w:tr>
            <w:tr w14:paraId="3ED743E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E2559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AAE4470" wp14:textId="77777777">
                  <w:pPr>
                    <w:bidi w:val="0"/>
                    <w:jc w:val="left"/>
                  </w:pPr>
                  <w:r>
                    <w:rPr>
                      <w:rStyle w:val="DefaultParagraphFont"/>
                      <w:b w:val="0"/>
                      <w:bCs w:val="0"/>
                      <w:i w:val="0"/>
                      <w:iCs w:val="0"/>
                      <w:smallCaps w:val="0"/>
                      <w:color w:val="000000"/>
                      <w:sz w:val="22"/>
                      <w:szCs w:val="22"/>
                      <w:bdr w:val="nil"/>
                      <w:rtl w:val="0"/>
                    </w:rPr>
                    <w:t>Multiple Choice</w:t>
                  </w:r>
                </w:p>
              </w:tc>
            </w:tr>
            <w:tr w14:paraId="5DECBC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22E1B3"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39F35E7" wp14:textId="77777777">
                  <w:pPr>
                    <w:bidi w:val="0"/>
                    <w:jc w:val="left"/>
                  </w:pPr>
                  <w:r>
                    <w:rPr>
                      <w:rStyle w:val="DefaultParagraphFont"/>
                      <w:b w:val="0"/>
                      <w:bCs w:val="0"/>
                      <w:i w:val="0"/>
                      <w:iCs w:val="0"/>
                      <w:smallCaps w:val="0"/>
                      <w:color w:val="000000"/>
                      <w:sz w:val="22"/>
                      <w:szCs w:val="22"/>
                      <w:bdr w:val="nil"/>
                      <w:rtl w:val="0"/>
                    </w:rPr>
                    <w:t>False</w:t>
                  </w:r>
                </w:p>
              </w:tc>
            </w:tr>
            <w:tr w14:paraId="4A814F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F5B1A3"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892CB2B" wp14:textId="77777777">
                  <w:pPr>
                    <w:bidi w:val="0"/>
                    <w:jc w:val="left"/>
                  </w:pPr>
                  <w:r>
                    <w:rPr>
                      <w:rStyle w:val="DefaultParagraphFont"/>
                      <w:b w:val="0"/>
                      <w:bCs w:val="0"/>
                      <w:i w:val="0"/>
                      <w:iCs w:val="0"/>
                      <w:smallCaps w:val="0"/>
                      <w:color w:val="000000"/>
                      <w:sz w:val="22"/>
                      <w:szCs w:val="22"/>
                      <w:bdr w:val="nil"/>
                      <w:rtl w:val="0"/>
                    </w:rPr>
                    <w:t>EOTX.SWFT.LO: 1-06 - LO: 1-06</w:t>
                  </w:r>
                </w:p>
              </w:tc>
            </w:tr>
            <w:tr w14:paraId="77F201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22B62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6E3885C"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150791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64F8C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516E1FC"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F978E97"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A4890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5B353F"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AF0CEB5" wp14:textId="77777777">
                  <w:pPr>
                    <w:bidi w:val="0"/>
                    <w:jc w:val="left"/>
                  </w:pPr>
                  <w:r>
                    <w:rPr>
                      <w:rStyle w:val="DefaultParagraphFont"/>
                      <w:b w:val="0"/>
                      <w:bCs w:val="0"/>
                      <w:i w:val="0"/>
                      <w:iCs w:val="0"/>
                      <w:smallCaps w:val="0"/>
                      <w:color w:val="000000"/>
                      <w:sz w:val="22"/>
                      <w:szCs w:val="22"/>
                      <w:bdr w:val="nil"/>
                      <w:rtl w:val="0"/>
                    </w:rPr>
                    <w:t>Bloom's: Comprehension</w:t>
                  </w:r>
                </w:p>
              </w:tc>
            </w:tr>
            <w:tr w14:paraId="34E7A87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21615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5F6F8C5" wp14:textId="77777777">
                  <w:pPr>
                    <w:bidi w:val="0"/>
                    <w:jc w:val="left"/>
                  </w:pPr>
                  <w:r>
                    <w:rPr>
                      <w:rStyle w:val="DefaultParagraphFont"/>
                      <w:b w:val="0"/>
                      <w:bCs w:val="0"/>
                      <w:i w:val="0"/>
                      <w:iCs w:val="0"/>
                      <w:smallCaps w:val="0"/>
                      <w:color w:val="000000"/>
                      <w:sz w:val="22"/>
                      <w:szCs w:val="22"/>
                      <w:bdr w:val="nil"/>
                      <w:rtl w:val="0"/>
                    </w:rPr>
                    <w:t>Time: 5 min.</w:t>
                  </w:r>
                </w:p>
              </w:tc>
            </w:tr>
            <w:tr w14:paraId="2490BF6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4C8F6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39039CC" wp14:textId="77777777">
                  <w:pPr>
                    <w:bidi w:val="0"/>
                    <w:jc w:val="left"/>
                  </w:pPr>
                  <w:r>
                    <w:rPr>
                      <w:rStyle w:val="DefaultParagraphFont"/>
                      <w:b w:val="0"/>
                      <w:bCs w:val="0"/>
                      <w:i w:val="0"/>
                      <w:iCs w:val="0"/>
                      <w:smallCaps w:val="0"/>
                      <w:color w:val="000000"/>
                      <w:sz w:val="22"/>
                      <w:szCs w:val="22"/>
                      <w:bdr w:val="nil"/>
                      <w:rtl w:val="0"/>
                    </w:rPr>
                    <w:t>11/28/2016 3:10 PM</w:t>
                  </w:r>
                </w:p>
              </w:tc>
            </w:tr>
            <w:tr w14:paraId="0AC2BE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92D9F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2879152" wp14:textId="77777777">
                  <w:pPr>
                    <w:bidi w:val="0"/>
                    <w:jc w:val="left"/>
                  </w:pPr>
                  <w:r>
                    <w:rPr>
                      <w:rStyle w:val="DefaultParagraphFont"/>
                      <w:b w:val="0"/>
                      <w:bCs w:val="0"/>
                      <w:i w:val="0"/>
                      <w:iCs w:val="0"/>
                      <w:smallCaps w:val="0"/>
                      <w:color w:val="000000"/>
                      <w:sz w:val="22"/>
                      <w:szCs w:val="22"/>
                      <w:bdr w:val="nil"/>
                      <w:rtl w:val="0"/>
                    </w:rPr>
                    <w:t>5/17/2017 6:45 PM</w:t>
                  </w:r>
                </w:p>
              </w:tc>
            </w:tr>
          </w:tbl>
          <w:p w14:paraId="17B246DD" wp14:textId="77777777"/>
        </w:tc>
      </w:tr>
    </w:tbl>
    <w:p xmlns:wp14="http://schemas.microsoft.com/office/word/2010/wordml" w14:paraId="6BF89DA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D555D2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CAAC1B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80. 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hAnsi="Times New Roman" w:eastAsia="Times New Roman" w:cs="Times New Roman"/>
                <w:b w:val="0"/>
                <w:bCs w:val="0"/>
                <w:i/>
                <w:iCs/>
                <w:smallCaps w:val="0"/>
                <w:color w:val="000000"/>
                <w:sz w:val="22"/>
                <w:szCs w:val="22"/>
                <w:bdr w:val="nil"/>
                <w:rtl w:val="0"/>
              </w:rPr>
              <w:t>cannot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14:paraId="0F5BC68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BE7FBB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AE9EB0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41509B7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Penalties are imposed for failure to file a return or pay a tax on time.</w:t>
                  </w:r>
                </w:p>
              </w:tc>
            </w:tr>
            <w:tr w14:paraId="68868F6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BC14B47"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066EBA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C317CC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Prepaid income is taxed in the year received and not in the year earned.</w:t>
                  </w:r>
                </w:p>
              </w:tc>
            </w:tr>
            <w:tr w14:paraId="094C859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5B51F7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C36B77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5757B81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Annual adjustments for indexation increases the amount of the standard deduction allowed.</w:t>
                  </w:r>
                </w:p>
              </w:tc>
            </w:tr>
            <w:tr w14:paraId="0F4CD94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3F5A55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813260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1020532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Casualty losses must exceed 10% of AGI to be deductible.</w:t>
                  </w:r>
                </w:p>
              </w:tc>
            </w:tr>
            <w:tr w14:paraId="12F2997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35EACF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9BE1C4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3D8B6BF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deduction is allowed for charitable contributions.</w:t>
                  </w:r>
                </w:p>
              </w:tc>
            </w:tr>
          </w:tbl>
          <w:p w14:paraId="5C3E0E74"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2B2AED0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14E96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D4F8D8E" wp14:textId="77777777">
                  <w:pPr>
                    <w:bidi w:val="0"/>
                    <w:jc w:val="left"/>
                  </w:pPr>
                  <w:r>
                    <w:rPr>
                      <w:rStyle w:val="DefaultParagraphFont"/>
                      <w:b w:val="0"/>
                      <w:bCs w:val="0"/>
                      <w:i w:val="0"/>
                      <w:iCs w:val="0"/>
                      <w:smallCaps w:val="0"/>
                      <w:color w:val="000000"/>
                      <w:sz w:val="22"/>
                      <w:szCs w:val="22"/>
                      <w:bdr w:val="nil"/>
                      <w:rtl w:val="0"/>
                    </w:rPr>
                    <w:t>e</w:t>
                  </w:r>
                </w:p>
              </w:tc>
            </w:tr>
            <w:tr w14:paraId="5EAE515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62AD09"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31E1426"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through d. aid the IRS in administering the tax laws. Choice e., particularly when trying to value property contributions, will add to the audit effort required by the IRS.</w:t>
                  </w:r>
                </w:p>
              </w:tc>
            </w:tr>
            <w:tr w14:paraId="709CF0F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F793D1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47BF225" wp14:textId="77777777">
                  <w:pPr>
                    <w:bidi w:val="0"/>
                    <w:jc w:val="left"/>
                  </w:pPr>
                  <w:r>
                    <w:rPr>
                      <w:rStyle w:val="DefaultParagraphFont"/>
                      <w:b w:val="0"/>
                      <w:bCs w:val="0"/>
                      <w:i w:val="0"/>
                      <w:iCs w:val="0"/>
                      <w:smallCaps w:val="0"/>
                      <w:color w:val="000000"/>
                      <w:sz w:val="22"/>
                      <w:szCs w:val="22"/>
                      <w:bdr w:val="nil"/>
                      <w:rtl w:val="0"/>
                    </w:rPr>
                    <w:t>1</w:t>
                  </w:r>
                </w:p>
              </w:tc>
            </w:tr>
            <w:tr w14:paraId="0D3AE68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FD830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EFA9BA6" wp14:textId="77777777">
                  <w:pPr>
                    <w:bidi w:val="0"/>
                    <w:jc w:val="left"/>
                  </w:pPr>
                  <w:r>
                    <w:rPr>
                      <w:rStyle w:val="DefaultParagraphFont"/>
                      <w:b w:val="0"/>
                      <w:bCs w:val="0"/>
                      <w:i w:val="0"/>
                      <w:iCs w:val="0"/>
                      <w:smallCaps w:val="0"/>
                      <w:color w:val="000000"/>
                      <w:sz w:val="22"/>
                      <w:szCs w:val="22"/>
                      <w:bdr w:val="nil"/>
                      <w:rtl w:val="0"/>
                    </w:rPr>
                    <w:t>Easy</w:t>
                  </w:r>
                </w:p>
              </w:tc>
            </w:tr>
            <w:tr w14:paraId="3D7F907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80599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E0DA35A" wp14:textId="77777777">
                  <w:pPr>
                    <w:bidi w:val="0"/>
                    <w:jc w:val="left"/>
                  </w:pPr>
                  <w:r>
                    <w:rPr>
                      <w:rStyle w:val="DefaultParagraphFont"/>
                      <w:b w:val="0"/>
                      <w:bCs w:val="0"/>
                      <w:i w:val="0"/>
                      <w:iCs w:val="0"/>
                      <w:smallCaps w:val="0"/>
                      <w:color w:val="000000"/>
                      <w:sz w:val="22"/>
                      <w:szCs w:val="22"/>
                      <w:bdr w:val="nil"/>
                      <w:rtl w:val="0"/>
                    </w:rPr>
                    <w:t>Multiple Choice</w:t>
                  </w:r>
                </w:p>
              </w:tc>
            </w:tr>
            <w:tr w14:paraId="08FC8BB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502ED3"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A48D0A6" wp14:textId="77777777">
                  <w:pPr>
                    <w:bidi w:val="0"/>
                    <w:jc w:val="left"/>
                  </w:pPr>
                  <w:r>
                    <w:rPr>
                      <w:rStyle w:val="DefaultParagraphFont"/>
                      <w:b w:val="0"/>
                      <w:bCs w:val="0"/>
                      <w:i w:val="0"/>
                      <w:iCs w:val="0"/>
                      <w:smallCaps w:val="0"/>
                      <w:color w:val="000000"/>
                      <w:sz w:val="22"/>
                      <w:szCs w:val="22"/>
                      <w:bdr w:val="nil"/>
                      <w:rtl w:val="0"/>
                    </w:rPr>
                    <w:t>False</w:t>
                  </w:r>
                </w:p>
              </w:tc>
            </w:tr>
            <w:tr w14:paraId="338E52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6EFA2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DA3CB23" wp14:textId="77777777">
                  <w:pPr>
                    <w:bidi w:val="0"/>
                    <w:jc w:val="left"/>
                  </w:pPr>
                  <w:r>
                    <w:rPr>
                      <w:rStyle w:val="DefaultParagraphFont"/>
                      <w:b w:val="0"/>
                      <w:bCs w:val="0"/>
                      <w:i w:val="0"/>
                      <w:iCs w:val="0"/>
                      <w:smallCaps w:val="0"/>
                      <w:color w:val="000000"/>
                      <w:sz w:val="22"/>
                      <w:szCs w:val="22"/>
                      <w:bdr w:val="nil"/>
                      <w:rtl w:val="0"/>
                    </w:rPr>
                    <w:t>EOTX.SWFT.LO: 1-06 - LO: 1-06</w:t>
                  </w:r>
                </w:p>
              </w:tc>
            </w:tr>
            <w:tr w14:paraId="53C7BE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E4DD1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3538CCB"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0E9E99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C0C79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4BE945E" wp14:textId="77777777">
                  <w:pPr>
                    <w:bidi w:val="0"/>
                    <w:jc w:val="left"/>
                  </w:pPr>
                  <w:r>
                    <w:rPr>
                      <w:rStyle w:val="DefaultParagraphFont"/>
                      <w:b w:val="0"/>
                      <w:bCs w:val="0"/>
                      <w:i w:val="0"/>
                      <w:iCs w:val="0"/>
                      <w:smallCaps w:val="0"/>
                      <w:color w:val="000000"/>
                      <w:sz w:val="22"/>
                      <w:szCs w:val="22"/>
                      <w:bdr w:val="nil"/>
                      <w:rtl w:val="0"/>
                    </w:rPr>
                    <w:t>United States - AK - AICPA: FN-Risk Analysis</w:t>
                  </w:r>
                </w:p>
              </w:tc>
            </w:tr>
            <w:tr w14:paraId="59C0F1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80470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06F3D2C" wp14:textId="77777777">
                  <w:pPr>
                    <w:bidi w:val="0"/>
                    <w:jc w:val="left"/>
                  </w:pPr>
                  <w:r>
                    <w:rPr>
                      <w:rStyle w:val="DefaultParagraphFont"/>
                      <w:b w:val="0"/>
                      <w:bCs w:val="0"/>
                      <w:i w:val="0"/>
                      <w:iCs w:val="0"/>
                      <w:smallCaps w:val="0"/>
                      <w:color w:val="000000"/>
                      <w:sz w:val="22"/>
                      <w:szCs w:val="22"/>
                      <w:bdr w:val="nil"/>
                      <w:rtl w:val="0"/>
                    </w:rPr>
                    <w:t>Bloom's: Comprehension</w:t>
                  </w:r>
                </w:p>
              </w:tc>
            </w:tr>
            <w:tr w14:paraId="015031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B16F26"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1CD2E67" wp14:textId="77777777">
                  <w:pPr>
                    <w:bidi w:val="0"/>
                    <w:jc w:val="left"/>
                  </w:pPr>
                  <w:r>
                    <w:rPr>
                      <w:rStyle w:val="DefaultParagraphFont"/>
                      <w:b w:val="0"/>
                      <w:bCs w:val="0"/>
                      <w:i w:val="0"/>
                      <w:iCs w:val="0"/>
                      <w:smallCaps w:val="0"/>
                      <w:color w:val="000000"/>
                      <w:sz w:val="22"/>
                      <w:szCs w:val="22"/>
                      <w:bdr w:val="nil"/>
                      <w:rtl w:val="0"/>
                    </w:rPr>
                    <w:t>Time: 5 min.</w:t>
                  </w:r>
                </w:p>
              </w:tc>
            </w:tr>
            <w:tr w14:paraId="07A6AB2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1F1531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F313A64" wp14:textId="77777777">
                  <w:pPr>
                    <w:bidi w:val="0"/>
                    <w:jc w:val="left"/>
                  </w:pPr>
                  <w:r>
                    <w:rPr>
                      <w:rStyle w:val="DefaultParagraphFont"/>
                      <w:b w:val="0"/>
                      <w:bCs w:val="0"/>
                      <w:i w:val="0"/>
                      <w:iCs w:val="0"/>
                      <w:smallCaps w:val="0"/>
                      <w:color w:val="000000"/>
                      <w:sz w:val="22"/>
                      <w:szCs w:val="22"/>
                      <w:bdr w:val="nil"/>
                      <w:rtl w:val="0"/>
                    </w:rPr>
                    <w:t>11/28/2016 3:10 PM</w:t>
                  </w:r>
                </w:p>
              </w:tc>
            </w:tr>
            <w:tr w14:paraId="5F0000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40BA4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EC4076E" wp14:textId="77777777">
                  <w:pPr>
                    <w:bidi w:val="0"/>
                    <w:jc w:val="left"/>
                  </w:pPr>
                  <w:r>
                    <w:rPr>
                      <w:rStyle w:val="DefaultParagraphFont"/>
                      <w:b w:val="0"/>
                      <w:bCs w:val="0"/>
                      <w:i w:val="0"/>
                      <w:iCs w:val="0"/>
                      <w:smallCaps w:val="0"/>
                      <w:color w:val="000000"/>
                      <w:sz w:val="22"/>
                      <w:szCs w:val="22"/>
                      <w:bdr w:val="nil"/>
                      <w:rtl w:val="0"/>
                    </w:rPr>
                    <w:t>5/17/2017 6:45 PM</w:t>
                  </w:r>
                </w:p>
              </w:tc>
            </w:tr>
          </w:tbl>
          <w:p w14:paraId="66A1FAB9" wp14:textId="77777777"/>
        </w:tc>
      </w:tr>
    </w:tbl>
    <w:p xmlns:wp14="http://schemas.microsoft.com/office/word/2010/wordml" w14:paraId="76BB753C"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4BB87B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956C8C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81. </w:t>
            </w:r>
            <w:r>
              <w:rPr>
                <w:rStyle w:val="DefaultParagraphFont"/>
                <w:rFonts w:ascii="Times New Roman" w:hAnsi="Times New Roman" w:eastAsia="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14:paraId="7C05894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61C663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102485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85EDD8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clear reflection of income result.</w:t>
                  </w:r>
                </w:p>
              </w:tc>
            </w:tr>
            <w:tr w14:paraId="301B7E7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71543B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2F8081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24E901A"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tax benefit rule.</w:t>
                  </w:r>
                </w:p>
              </w:tc>
            </w:tr>
            <w:tr w14:paraId="732ADFF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5C73AB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140F34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5695196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arm’s length concept.</w:t>
                  </w:r>
                </w:p>
              </w:tc>
            </w:tr>
            <w:tr w14:paraId="449C082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5EA630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110FF9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8F327B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wherewithal to pay concept.</w:t>
                  </w:r>
                </w:p>
              </w:tc>
            </w:tr>
            <w:tr w14:paraId="0C39AAF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7835FB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C46975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4842A30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these.</w:t>
                  </w:r>
                </w:p>
              </w:tc>
            </w:tr>
          </w:tbl>
          <w:p w14:paraId="513DA1E0"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14:paraId="37DAEBF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7321F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0EA1D3A" wp14:textId="77777777">
                  <w:pPr>
                    <w:bidi w:val="0"/>
                    <w:jc w:val="left"/>
                  </w:pPr>
                  <w:r>
                    <w:rPr>
                      <w:rStyle w:val="DefaultParagraphFont"/>
                      <w:b w:val="0"/>
                      <w:bCs w:val="0"/>
                      <w:i w:val="0"/>
                      <w:iCs w:val="0"/>
                      <w:smallCaps w:val="0"/>
                      <w:color w:val="000000"/>
                      <w:sz w:val="22"/>
                      <w:szCs w:val="22"/>
                      <w:bdr w:val="nil"/>
                      <w:rtl w:val="0"/>
                    </w:rPr>
                    <w:t>d</w:t>
                  </w:r>
                </w:p>
              </w:tc>
            </w:tr>
            <w:tr w14:paraId="2620C2B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BE6DE6"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97D88C4" wp14:textId="77777777">
                  <w:pPr>
                    <w:bidi w:val="0"/>
                    <w:jc w:val="left"/>
                  </w:pPr>
                  <w:r>
                    <w:rPr>
                      <w:rStyle w:val="DefaultParagraphFont"/>
                      <w:b w:val="0"/>
                      <w:bCs w:val="0"/>
                      <w:i w:val="0"/>
                      <w:iCs w:val="0"/>
                      <w:smallCaps w:val="0"/>
                      <w:color w:val="000000"/>
                      <w:sz w:val="22"/>
                      <w:szCs w:val="22"/>
                      <w:bdr w:val="nil"/>
                      <w:rtl w:val="0"/>
                    </w:rPr>
                    <w:t>1</w:t>
                  </w:r>
                </w:p>
              </w:tc>
            </w:tr>
            <w:tr w14:paraId="47A57CE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54D20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6B3A0ED" wp14:textId="77777777">
                  <w:pPr>
                    <w:bidi w:val="0"/>
                    <w:jc w:val="left"/>
                  </w:pPr>
                  <w:r>
                    <w:rPr>
                      <w:rStyle w:val="DefaultParagraphFont"/>
                      <w:b w:val="0"/>
                      <w:bCs w:val="0"/>
                      <w:i w:val="0"/>
                      <w:iCs w:val="0"/>
                      <w:smallCaps w:val="0"/>
                      <w:color w:val="000000"/>
                      <w:sz w:val="22"/>
                      <w:szCs w:val="22"/>
                      <w:bdr w:val="nil"/>
                      <w:rtl w:val="0"/>
                    </w:rPr>
                    <w:t>Moderate</w:t>
                  </w:r>
                </w:p>
              </w:tc>
            </w:tr>
            <w:tr w14:paraId="12F551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5BAE2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9B1D342" wp14:textId="77777777">
                  <w:pPr>
                    <w:bidi w:val="0"/>
                    <w:jc w:val="left"/>
                  </w:pPr>
                  <w:r>
                    <w:rPr>
                      <w:rStyle w:val="DefaultParagraphFont"/>
                      <w:b w:val="0"/>
                      <w:bCs w:val="0"/>
                      <w:i w:val="0"/>
                      <w:iCs w:val="0"/>
                      <w:smallCaps w:val="0"/>
                      <w:color w:val="000000"/>
                      <w:sz w:val="22"/>
                      <w:szCs w:val="22"/>
                      <w:bdr w:val="nil"/>
                      <w:rtl w:val="0"/>
                    </w:rPr>
                    <w:t>Multiple Choice</w:t>
                  </w:r>
                </w:p>
              </w:tc>
            </w:tr>
            <w:tr w14:paraId="3B6FDD2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91F1A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20F51BC" wp14:textId="77777777">
                  <w:pPr>
                    <w:bidi w:val="0"/>
                    <w:jc w:val="left"/>
                  </w:pPr>
                  <w:r>
                    <w:rPr>
                      <w:rStyle w:val="DefaultParagraphFont"/>
                      <w:b w:val="0"/>
                      <w:bCs w:val="0"/>
                      <w:i w:val="0"/>
                      <w:iCs w:val="0"/>
                      <w:smallCaps w:val="0"/>
                      <w:color w:val="000000"/>
                      <w:sz w:val="22"/>
                      <w:szCs w:val="22"/>
                      <w:bdr w:val="nil"/>
                      <w:rtl w:val="0"/>
                    </w:rPr>
                    <w:t>False</w:t>
                  </w:r>
                </w:p>
              </w:tc>
            </w:tr>
            <w:tr w14:paraId="43EC4F1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5E929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3FEB875C" wp14:textId="77777777">
                  <w:pPr>
                    <w:bidi w:val="0"/>
                    <w:jc w:val="left"/>
                  </w:pPr>
                  <w:r>
                    <w:rPr>
                      <w:rStyle w:val="DefaultParagraphFont"/>
                      <w:b w:val="0"/>
                      <w:bCs w:val="0"/>
                      <w:i w:val="0"/>
                      <w:iCs w:val="0"/>
                      <w:smallCaps w:val="0"/>
                      <w:color w:val="000000"/>
                      <w:sz w:val="22"/>
                      <w:szCs w:val="22"/>
                      <w:bdr w:val="nil"/>
                      <w:rtl w:val="0"/>
                    </w:rPr>
                    <w:t>EOTX.SWFT.LO: 1-06 - LO: 1-06</w:t>
                  </w:r>
                </w:p>
              </w:tc>
            </w:tr>
            <w:tr w14:paraId="3D133F2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2EB3F6"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142FD8F"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4F7C3D2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7E487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5CD1DA5"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1B54DA0"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07CFB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C49E77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D15E316" wp14:textId="77777777">
                  <w:pPr>
                    <w:bidi w:val="0"/>
                    <w:jc w:val="left"/>
                  </w:pPr>
                  <w:r>
                    <w:rPr>
                      <w:rStyle w:val="DefaultParagraphFont"/>
                      <w:b w:val="0"/>
                      <w:bCs w:val="0"/>
                      <w:i w:val="0"/>
                      <w:iCs w:val="0"/>
                      <w:smallCaps w:val="0"/>
                      <w:color w:val="000000"/>
                      <w:sz w:val="22"/>
                      <w:szCs w:val="22"/>
                      <w:bdr w:val="nil"/>
                      <w:rtl w:val="0"/>
                    </w:rPr>
                    <w:t>Bloom's: Comprehension</w:t>
                  </w:r>
                </w:p>
              </w:tc>
            </w:tr>
            <w:tr w14:paraId="4E8F67B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9AFDD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F5484DE" wp14:textId="77777777">
                  <w:pPr>
                    <w:bidi w:val="0"/>
                    <w:jc w:val="left"/>
                  </w:pPr>
                  <w:r>
                    <w:rPr>
                      <w:rStyle w:val="DefaultParagraphFont"/>
                      <w:b w:val="0"/>
                      <w:bCs w:val="0"/>
                      <w:i w:val="0"/>
                      <w:iCs w:val="0"/>
                      <w:smallCaps w:val="0"/>
                      <w:color w:val="000000"/>
                      <w:sz w:val="22"/>
                      <w:szCs w:val="22"/>
                      <w:bdr w:val="nil"/>
                      <w:rtl w:val="0"/>
                    </w:rPr>
                    <w:t>Time: 10 min.</w:t>
                  </w:r>
                </w:p>
              </w:tc>
            </w:tr>
            <w:tr w14:paraId="789F78F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F4A8A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00FE46D" wp14:textId="77777777">
                  <w:pPr>
                    <w:bidi w:val="0"/>
                    <w:jc w:val="left"/>
                  </w:pPr>
                  <w:r>
                    <w:rPr>
                      <w:rStyle w:val="DefaultParagraphFont"/>
                      <w:b w:val="0"/>
                      <w:bCs w:val="0"/>
                      <w:i w:val="0"/>
                      <w:iCs w:val="0"/>
                      <w:smallCaps w:val="0"/>
                      <w:color w:val="000000"/>
                      <w:sz w:val="22"/>
                      <w:szCs w:val="22"/>
                      <w:bdr w:val="nil"/>
                      <w:rtl w:val="0"/>
                    </w:rPr>
                    <w:t>11/28/2016 3:10 PM</w:t>
                  </w:r>
                </w:p>
              </w:tc>
            </w:tr>
            <w:tr w14:paraId="1B24FB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FA81C9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4DE9AEC" wp14:textId="77777777">
                  <w:pPr>
                    <w:bidi w:val="0"/>
                    <w:jc w:val="left"/>
                  </w:pPr>
                  <w:r>
                    <w:rPr>
                      <w:rStyle w:val="DefaultParagraphFont"/>
                      <w:b w:val="0"/>
                      <w:bCs w:val="0"/>
                      <w:i w:val="0"/>
                      <w:iCs w:val="0"/>
                      <w:smallCaps w:val="0"/>
                      <w:color w:val="000000"/>
                      <w:sz w:val="22"/>
                      <w:szCs w:val="22"/>
                      <w:bdr w:val="nil"/>
                      <w:rtl w:val="0"/>
                    </w:rPr>
                    <w:t>5/17/2017 6:45 PM</w:t>
                  </w:r>
                </w:p>
              </w:tc>
            </w:tr>
          </w:tbl>
          <w:p w14:paraId="75CAC6F5" wp14:textId="77777777"/>
        </w:tc>
      </w:tr>
    </w:tbl>
    <w:p xmlns:wp14="http://schemas.microsoft.com/office/word/2010/wordml" w14:paraId="66060428"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3"/>
      </w:tblGrid>
      <w:tr xmlns:wp14="http://schemas.microsoft.com/office/word/2010/wordml" w14:paraId="2B491B9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606FA4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82. </w:t>
            </w:r>
            <w:r>
              <w:rPr>
                <w:rStyle w:val="DefaultParagraphFont"/>
                <w:rFonts w:ascii="Times New Roman" w:hAnsi="Times New Roman" w:eastAsia="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hAnsi="Times New Roman" w:eastAsia="Times New Roman" w:cs="Times New Roman"/>
                <w:b w:val="0"/>
                <w:bCs w:val="0"/>
                <w:i w:val="0"/>
                <w:iCs w:val="0"/>
                <w:smallCaps w:val="0"/>
                <w:color w:val="000000"/>
                <w:sz w:val="22"/>
                <w:szCs w:val="22"/>
                <w:bdr w:val="nil"/>
                <w:rtl w:val="0"/>
              </w:rPr>
              <w:t>dar year 2017 witho</w:t>
            </w:r>
            <w:r>
              <w:rPr>
                <w:rStyle w:val="DefaultParagraphFont"/>
                <w:rFonts w:ascii="Times New Roman" w:hAnsi="Times New Roman" w:eastAsia="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8182"/>
            </w:tblGrid>
            <w:tr w14:paraId="0E58EB5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544A8D"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44C33E0" wp14:textId="77777777">
                  <w:pPr>
                    <w:pStyle w:val="p"/>
                    <w:bidi w:val="0"/>
                    <w:spacing w:before="0" w:beforeAutospacing="0" w:after="0" w:afterAutospacing="0"/>
                    <w:jc w:val="left"/>
                  </w:pPr>
                  <w:r>
                    <w:rPr>
                      <w:rStyle w:val="DoubleUnderline"/>
                      <w:rFonts w:ascii="Times New Roman" w:hAnsi="Times New Roman" w:eastAsia="Times New Roman" w:cs="Times New Roman"/>
                      <w:b w:val="0"/>
                      <w:bCs w:val="0"/>
                      <w:i w:val="0"/>
                      <w:iCs w:val="0"/>
                      <w:smallCaps w:val="0"/>
                      <w:color w:val="000000"/>
                      <w:sz w:val="22"/>
                      <w:szCs w:val="22"/>
                      <w:u w:val="double"/>
                      <w:bdr w:val="nil"/>
                      <w:rtl w:val="0"/>
                    </w:rPr>
                    <w:t>$238,000</w:t>
                  </w:r>
                  <w:r>
                    <w:rPr>
                      <w:rStyle w:val="DefaultParagraphFont"/>
                      <w:rFonts w:ascii="Times New Roman" w:hAnsi="Times New Roman" w:eastAsia="Times New Roman" w:cs="Times New Roman"/>
                      <w:b w:val="0"/>
                      <w:bCs w:val="0"/>
                      <w:i w:val="0"/>
                      <w:iCs w:val="0"/>
                      <w:smallCaps w:val="0"/>
                      <w:color w:val="000000"/>
                      <w:sz w:val="22"/>
                      <w:szCs w:val="22"/>
                      <w:bdr w:val="nil"/>
                      <w:rtl w:val="0"/>
                    </w:rPr>
                    <w:t>. $14,000 (annual exclusion)</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w:t>
                  </w:r>
                  <w:r>
                    <w:rPr>
                      <w:rStyle w:val="DefaultParagraphFont"/>
                      <w:rFonts w:ascii="Times New Roman" w:hAnsi="Times New Roman" w:eastAsia="Times New Roman" w:cs="Times New Roman"/>
                      <w:b w:val="0"/>
                      <w:bCs w:val="0"/>
                      <w:i w:val="0"/>
                      <w:iCs w:val="0"/>
                      <w:smallCaps w:val="0"/>
                      <w:color w:val="000000"/>
                      <w:sz w:val="22"/>
                      <w:szCs w:val="22"/>
                      <w:bdr w:val="nil"/>
                      <w:rtl w:val="0"/>
                    </w:rPr>
                    <w:t>17 donees = $238,000.</w:t>
                  </w:r>
                </w:p>
              </w:tc>
            </w:tr>
            <w:tr w14:paraId="64EECEB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52F7A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AFBE565" wp14:textId="77777777">
                  <w:pPr>
                    <w:bidi w:val="0"/>
                    <w:jc w:val="left"/>
                  </w:pPr>
                  <w:r>
                    <w:rPr>
                      <w:rStyle w:val="DefaultParagraphFont"/>
                      <w:b w:val="0"/>
                      <w:bCs w:val="0"/>
                      <w:i w:val="0"/>
                      <w:iCs w:val="0"/>
                      <w:smallCaps w:val="0"/>
                      <w:color w:val="000000"/>
                      <w:sz w:val="22"/>
                      <w:szCs w:val="22"/>
                      <w:bdr w:val="nil"/>
                      <w:rtl w:val="0"/>
                    </w:rPr>
                    <w:t>1</w:t>
                  </w:r>
                </w:p>
              </w:tc>
            </w:tr>
            <w:tr w14:paraId="421E605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B33A88"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B5CF350" wp14:textId="77777777">
                  <w:pPr>
                    <w:bidi w:val="0"/>
                    <w:jc w:val="left"/>
                  </w:pPr>
                  <w:r>
                    <w:rPr>
                      <w:rStyle w:val="DefaultParagraphFont"/>
                      <w:b w:val="0"/>
                      <w:bCs w:val="0"/>
                      <w:i w:val="0"/>
                      <w:iCs w:val="0"/>
                      <w:smallCaps w:val="0"/>
                      <w:color w:val="000000"/>
                      <w:sz w:val="22"/>
                      <w:szCs w:val="22"/>
                      <w:bdr w:val="nil"/>
                      <w:rtl w:val="0"/>
                    </w:rPr>
                    <w:t>Easy</w:t>
                  </w:r>
                </w:p>
              </w:tc>
            </w:tr>
            <w:tr w14:paraId="0DF1D3A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DCC19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21C79A70" wp14:textId="77777777">
                  <w:pPr>
                    <w:bidi w:val="0"/>
                    <w:jc w:val="left"/>
                  </w:pPr>
                  <w:r>
                    <w:rPr>
                      <w:rStyle w:val="DefaultParagraphFont"/>
                      <w:b w:val="0"/>
                      <w:bCs w:val="0"/>
                      <w:i w:val="0"/>
                      <w:iCs w:val="0"/>
                      <w:smallCaps w:val="0"/>
                      <w:color w:val="000000"/>
                      <w:sz w:val="22"/>
                      <w:szCs w:val="22"/>
                      <w:bdr w:val="nil"/>
                      <w:rtl w:val="0"/>
                    </w:rPr>
                    <w:t>Subjective Short Answer</w:t>
                  </w:r>
                </w:p>
              </w:tc>
            </w:tr>
            <w:tr w14:paraId="412016E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847FB1"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4D9FEB0" wp14:textId="77777777">
                  <w:pPr>
                    <w:bidi w:val="0"/>
                    <w:jc w:val="left"/>
                  </w:pPr>
                  <w:r>
                    <w:rPr>
                      <w:rStyle w:val="DefaultParagraphFont"/>
                      <w:b w:val="0"/>
                      <w:bCs w:val="0"/>
                      <w:i w:val="0"/>
                      <w:iCs w:val="0"/>
                      <w:smallCaps w:val="0"/>
                      <w:color w:val="000000"/>
                      <w:sz w:val="22"/>
                      <w:szCs w:val="22"/>
                      <w:bdr w:val="nil"/>
                      <w:rtl w:val="0"/>
                    </w:rPr>
                    <w:t>False</w:t>
                  </w:r>
                </w:p>
              </w:tc>
            </w:tr>
            <w:tr w14:paraId="4CCEC71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8C75FBA"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1D4B3FF" wp14:textId="77777777">
                  <w:pPr>
                    <w:bidi w:val="0"/>
                    <w:jc w:val="left"/>
                  </w:pPr>
                  <w:r>
                    <w:rPr>
                      <w:rStyle w:val="DefaultParagraphFont"/>
                      <w:b w:val="0"/>
                      <w:bCs w:val="0"/>
                      <w:i w:val="0"/>
                      <w:iCs w:val="0"/>
                      <w:smallCaps w:val="0"/>
                      <w:color w:val="000000"/>
                      <w:sz w:val="22"/>
                      <w:szCs w:val="22"/>
                      <w:bdr w:val="nil"/>
                      <w:rtl w:val="0"/>
                    </w:rPr>
                    <w:t>EOTX.SWFT.LO: 1-02 - LO: 1-02</w:t>
                  </w:r>
                </w:p>
              </w:tc>
            </w:tr>
            <w:tr w14:paraId="3DB59E1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234F2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CA94FA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53ADBE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81D4D6"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17D1EA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1BE6A9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35587C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68273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D222480" wp14:textId="77777777">
                  <w:pPr>
                    <w:bidi w:val="0"/>
                    <w:jc w:val="left"/>
                  </w:pPr>
                  <w:r>
                    <w:rPr>
                      <w:rStyle w:val="DefaultParagraphFont"/>
                      <w:b w:val="0"/>
                      <w:bCs w:val="0"/>
                      <w:i w:val="0"/>
                      <w:iCs w:val="0"/>
                      <w:smallCaps w:val="0"/>
                      <w:color w:val="000000"/>
                      <w:sz w:val="22"/>
                      <w:szCs w:val="22"/>
                      <w:bdr w:val="nil"/>
                      <w:rtl w:val="0"/>
                    </w:rPr>
                    <w:t>Bloom's: Application</w:t>
                  </w:r>
                </w:p>
              </w:tc>
            </w:tr>
            <w:tr w14:paraId="1A710C4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EBBC6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6D130DC" wp14:textId="77777777">
                  <w:pPr>
                    <w:bidi w:val="0"/>
                    <w:jc w:val="left"/>
                  </w:pPr>
                  <w:r>
                    <w:rPr>
                      <w:rStyle w:val="DefaultParagraphFont"/>
                      <w:b w:val="0"/>
                      <w:bCs w:val="0"/>
                      <w:i w:val="0"/>
                      <w:iCs w:val="0"/>
                      <w:smallCaps w:val="0"/>
                      <w:color w:val="000000"/>
                      <w:sz w:val="22"/>
                      <w:szCs w:val="22"/>
                      <w:bdr w:val="nil"/>
                      <w:rtl w:val="0"/>
                    </w:rPr>
                    <w:t>Time: 10 min.</w:t>
                  </w:r>
                </w:p>
              </w:tc>
            </w:tr>
            <w:tr w14:paraId="1F54AAB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F36454A"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0FAEEFF" wp14:textId="77777777">
                  <w:pPr>
                    <w:bidi w:val="0"/>
                    <w:jc w:val="left"/>
                  </w:pPr>
                  <w:r>
                    <w:rPr>
                      <w:rStyle w:val="DefaultParagraphFont"/>
                      <w:b w:val="0"/>
                      <w:bCs w:val="0"/>
                      <w:i w:val="0"/>
                      <w:iCs w:val="0"/>
                      <w:smallCaps w:val="0"/>
                      <w:color w:val="000000"/>
                      <w:sz w:val="22"/>
                      <w:szCs w:val="22"/>
                      <w:bdr w:val="nil"/>
                      <w:rtl w:val="0"/>
                    </w:rPr>
                    <w:t>11/28/2016 3:10 PM</w:t>
                  </w:r>
                </w:p>
              </w:tc>
            </w:tr>
            <w:tr w14:paraId="0DE9E4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F72CD1"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839E5C7" wp14:textId="77777777">
                  <w:pPr>
                    <w:bidi w:val="0"/>
                    <w:jc w:val="left"/>
                  </w:pPr>
                  <w:r>
                    <w:rPr>
                      <w:rStyle w:val="DefaultParagraphFont"/>
                      <w:b w:val="0"/>
                      <w:bCs w:val="0"/>
                      <w:i w:val="0"/>
                      <w:iCs w:val="0"/>
                      <w:smallCaps w:val="0"/>
                      <w:color w:val="000000"/>
                      <w:sz w:val="22"/>
                      <w:szCs w:val="22"/>
                      <w:bdr w:val="nil"/>
                      <w:rtl w:val="0"/>
                    </w:rPr>
                    <w:t>5/17/2017 6:45 PM</w:t>
                  </w:r>
                </w:p>
              </w:tc>
            </w:tr>
          </w:tbl>
          <w:p w14:paraId="1D0656FE" wp14:textId="77777777"/>
        </w:tc>
      </w:tr>
    </w:tbl>
    <w:p xmlns:wp14="http://schemas.microsoft.com/office/word/2010/wordml" w14:paraId="7B37605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FF12887"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2F8D5F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83. </w:t>
            </w:r>
            <w:r>
              <w:rPr>
                <w:rStyle w:val="DefaultParagraphFont"/>
                <w:rFonts w:ascii="Times New Roman" w:hAnsi="Times New Roman" w:eastAsia="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hAnsi="Times New Roman" w:eastAsia="Times New Roman" w:cs="Times New Roman"/>
                <w:b w:val="0"/>
                <w:bCs w:val="0"/>
                <w:i w:val="0"/>
                <w:iCs w:val="0"/>
                <w:smallCaps w:val="0"/>
                <w:color w:val="000000"/>
                <w:sz w:val="22"/>
                <w:szCs w:val="22"/>
                <w:bdr w:val="nil"/>
                <w:rtl w:val="0"/>
              </w:rPr>
              <w:t>000. In 2017, the</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14:paraId="6AE830A9" wp14:textId="77777777">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14:paraId="278C2E2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14:paraId="6D87CC5E"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$210,000?</w:t>
                  </w:r>
                </w:p>
              </w:tc>
            </w:tr>
            <w:tr w14:paraId="57A97876" wp14:textId="77777777">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14:paraId="70D4C7D7"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14:paraId="798CC11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$360,000?</w:t>
                  </w:r>
                </w:p>
              </w:tc>
            </w:tr>
            <w:tr w14:paraId="0EE651E8" wp14:textId="77777777">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14:paraId="20D0C631"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14:paraId="6772760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$630,000?</w:t>
                  </w:r>
                </w:p>
              </w:tc>
            </w:tr>
            <w:tr w14:paraId="6D31BA2B" wp14:textId="77777777">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14:paraId="73DDD61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14:paraId="1CBE4DB5"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Why?</w:t>
                  </w:r>
                </w:p>
              </w:tc>
            </w:tr>
          </w:tbl>
          <w:p w14:paraId="394798F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7"/>
              <w:gridCol w:w="6563"/>
            </w:tblGrid>
            <w:tr w14:paraId="44DB0AA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D90A9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6"/>
                    <w:gridCol w:w="6207"/>
                  </w:tblGrid>
                  <w:tr w14:paraId="476A746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2B70D367"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p w14:paraId="58DA4F82"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74F16577"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14:paraId="739EBCC3"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The full realized gain of $360,000 [$600,000 (condemnation proceeds) – $240,000 (cost of land)] must be recognized, as only $210,000 was reinvested. The condemnation proceeds of $600,000 exceed the amount reinvested by more than $360,000.</w:t>
                        </w:r>
                      </w:p>
                    </w:tc>
                  </w:tr>
                  <w:tr w14:paraId="5D5AE6CF"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07E45360"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77285537"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14:paraId="423EB38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As only $360,000 was reinvested in replacement property, $240,000 ($600,000 – $360,000) of the gain must be recognized.</w:t>
                        </w:r>
                      </w:p>
                    </w:tc>
                  </w:tr>
                  <w:tr w14:paraId="3ACCFC5A"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6F613AC1"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14:paraId="2B4C83B1"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As the full $600,000 was reinvested, no realized gain need be recognized.</w:t>
                        </w:r>
                      </w:p>
                    </w:tc>
                  </w:tr>
                  <w:tr w14:paraId="10249A54"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799AAD01"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d.</w:t>
                        </w:r>
                      </w:p>
                      <w:p w14:paraId="6AAB02C3"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14:paraId="0024D066"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14:paraId="3889A505" wp14:textId="77777777"/>
              </w:tc>
            </w:tr>
            <w:tr w14:paraId="50A0BEC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6F812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BBC4EE7" wp14:textId="77777777">
                  <w:pPr>
                    <w:bidi w:val="0"/>
                    <w:jc w:val="left"/>
                  </w:pPr>
                  <w:r>
                    <w:rPr>
                      <w:rStyle w:val="DefaultParagraphFont"/>
                      <w:b w:val="0"/>
                      <w:bCs w:val="0"/>
                      <w:i w:val="0"/>
                      <w:iCs w:val="0"/>
                      <w:smallCaps w:val="0"/>
                      <w:color w:val="000000"/>
                      <w:sz w:val="22"/>
                      <w:szCs w:val="22"/>
                      <w:bdr w:val="nil"/>
                      <w:rtl w:val="0"/>
                    </w:rPr>
                    <w:t>1</w:t>
                  </w:r>
                </w:p>
              </w:tc>
            </w:tr>
            <w:tr w14:paraId="18021AE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90E20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AD5436A" wp14:textId="77777777">
                  <w:pPr>
                    <w:bidi w:val="0"/>
                    <w:jc w:val="left"/>
                  </w:pPr>
                  <w:r>
                    <w:rPr>
                      <w:rStyle w:val="DefaultParagraphFont"/>
                      <w:b w:val="0"/>
                      <w:bCs w:val="0"/>
                      <w:i w:val="0"/>
                      <w:iCs w:val="0"/>
                      <w:smallCaps w:val="0"/>
                      <w:color w:val="000000"/>
                      <w:sz w:val="22"/>
                      <w:szCs w:val="22"/>
                      <w:bdr w:val="nil"/>
                      <w:rtl w:val="0"/>
                    </w:rPr>
                    <w:t>Moderate</w:t>
                  </w:r>
                </w:p>
              </w:tc>
            </w:tr>
            <w:tr w14:paraId="5C1ADB2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ECD64B"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A146BF6" wp14:textId="77777777">
                  <w:pPr>
                    <w:bidi w:val="0"/>
                    <w:jc w:val="left"/>
                  </w:pPr>
                  <w:r>
                    <w:rPr>
                      <w:rStyle w:val="DefaultParagraphFont"/>
                      <w:b w:val="0"/>
                      <w:bCs w:val="0"/>
                      <w:i w:val="0"/>
                      <w:iCs w:val="0"/>
                      <w:smallCaps w:val="0"/>
                      <w:color w:val="000000"/>
                      <w:sz w:val="22"/>
                      <w:szCs w:val="22"/>
                      <w:bdr w:val="nil"/>
                      <w:rtl w:val="0"/>
                    </w:rPr>
                    <w:t>Subjective Short Answer</w:t>
                  </w:r>
                </w:p>
              </w:tc>
            </w:tr>
            <w:tr w14:paraId="12649F9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759D4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EB0537E" wp14:textId="77777777">
                  <w:pPr>
                    <w:bidi w:val="0"/>
                    <w:jc w:val="left"/>
                  </w:pPr>
                  <w:r>
                    <w:rPr>
                      <w:rStyle w:val="DefaultParagraphFont"/>
                      <w:b w:val="0"/>
                      <w:bCs w:val="0"/>
                      <w:i w:val="0"/>
                      <w:iCs w:val="0"/>
                      <w:smallCaps w:val="0"/>
                      <w:color w:val="000000"/>
                      <w:sz w:val="22"/>
                      <w:szCs w:val="22"/>
                      <w:bdr w:val="nil"/>
                      <w:rtl w:val="0"/>
                    </w:rPr>
                    <w:t>False</w:t>
                  </w:r>
                </w:p>
              </w:tc>
            </w:tr>
            <w:tr w14:paraId="0201758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92FB9D"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B4D00C1" wp14:textId="77777777">
                  <w:pPr>
                    <w:bidi w:val="0"/>
                    <w:jc w:val="left"/>
                  </w:pPr>
                  <w:r>
                    <w:rPr>
                      <w:rStyle w:val="DefaultParagraphFont"/>
                      <w:b w:val="0"/>
                      <w:bCs w:val="0"/>
                      <w:i w:val="0"/>
                      <w:iCs w:val="0"/>
                      <w:smallCaps w:val="0"/>
                      <w:color w:val="000000"/>
                      <w:sz w:val="22"/>
                      <w:szCs w:val="22"/>
                      <w:bdr w:val="nil"/>
                      <w:rtl w:val="0"/>
                    </w:rPr>
                    <w:t>EOTX.SWFT.LO: 1-06 - LO: 1-06</w:t>
                  </w:r>
                </w:p>
              </w:tc>
            </w:tr>
            <w:tr w14:paraId="4D5E14D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8257B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B85360B"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6C2FC2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A73A1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4FFD6E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5663EA9"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236039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CF4299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44B8260F" wp14:textId="77777777">
                  <w:pPr>
                    <w:bidi w:val="0"/>
                    <w:jc w:val="left"/>
                  </w:pPr>
                  <w:r>
                    <w:rPr>
                      <w:rStyle w:val="DefaultParagraphFont"/>
                      <w:b w:val="0"/>
                      <w:bCs w:val="0"/>
                      <w:i w:val="0"/>
                      <w:iCs w:val="0"/>
                      <w:smallCaps w:val="0"/>
                      <w:color w:val="000000"/>
                      <w:sz w:val="22"/>
                      <w:szCs w:val="22"/>
                      <w:bdr w:val="nil"/>
                      <w:rtl w:val="0"/>
                    </w:rPr>
                    <w:t>Bloom's: Application</w:t>
                  </w:r>
                </w:p>
              </w:tc>
            </w:tr>
            <w:tr w14:paraId="7A279D3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D38E4A1"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B13FBAE" wp14:textId="77777777">
                  <w:pPr>
                    <w:bidi w:val="0"/>
                    <w:jc w:val="left"/>
                  </w:pPr>
                  <w:r>
                    <w:rPr>
                      <w:rStyle w:val="DefaultParagraphFont"/>
                      <w:b w:val="0"/>
                      <w:bCs w:val="0"/>
                      <w:i w:val="0"/>
                      <w:iCs w:val="0"/>
                      <w:smallCaps w:val="0"/>
                      <w:color w:val="000000"/>
                      <w:sz w:val="22"/>
                      <w:szCs w:val="22"/>
                      <w:bdr w:val="nil"/>
                      <w:rtl w:val="0"/>
                    </w:rPr>
                    <w:t>Time: 10 min.</w:t>
                  </w:r>
                </w:p>
              </w:tc>
            </w:tr>
            <w:tr w14:paraId="75B7B08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56A7E1"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6F30F6B" wp14:textId="77777777">
                  <w:pPr>
                    <w:bidi w:val="0"/>
                    <w:jc w:val="left"/>
                  </w:pPr>
                  <w:r>
                    <w:rPr>
                      <w:rStyle w:val="DefaultParagraphFont"/>
                      <w:b w:val="0"/>
                      <w:bCs w:val="0"/>
                      <w:i w:val="0"/>
                      <w:iCs w:val="0"/>
                      <w:smallCaps w:val="0"/>
                      <w:color w:val="000000"/>
                      <w:sz w:val="22"/>
                      <w:szCs w:val="22"/>
                      <w:bdr w:val="nil"/>
                      <w:rtl w:val="0"/>
                    </w:rPr>
                    <w:t>11/28/2016 3:10 PM</w:t>
                  </w:r>
                </w:p>
              </w:tc>
            </w:tr>
            <w:tr w14:paraId="296DD5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9E9ED6"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4C3E90A8" wp14:textId="77777777">
                  <w:pPr>
                    <w:bidi w:val="0"/>
                    <w:jc w:val="left"/>
                  </w:pPr>
                  <w:r>
                    <w:rPr>
                      <w:rStyle w:val="DefaultParagraphFont"/>
                      <w:b w:val="0"/>
                      <w:bCs w:val="0"/>
                      <w:i w:val="0"/>
                      <w:iCs w:val="0"/>
                      <w:smallCaps w:val="0"/>
                      <w:color w:val="000000"/>
                      <w:sz w:val="22"/>
                      <w:szCs w:val="22"/>
                      <w:bdr w:val="nil"/>
                      <w:rtl w:val="0"/>
                    </w:rPr>
                    <w:t>5/17/2017 6:45 PM</w:t>
                  </w:r>
                </w:p>
              </w:tc>
            </w:tr>
          </w:tbl>
          <w:p w14:paraId="29079D35" wp14:textId="77777777"/>
        </w:tc>
      </w:tr>
    </w:tbl>
    <w:p xmlns:wp14="http://schemas.microsoft.com/office/word/2010/wordml" w14:paraId="17686DC7"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A36A31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FE2F66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84. </w:t>
            </w:r>
            <w:r>
              <w:rPr>
                <w:rStyle w:val="DefaultParagraphFont"/>
                <w:rFonts w:ascii="Times New Roman" w:hAnsi="Times New Roman" w:eastAsia="Times New Roman" w:cs="Times New Roman"/>
                <w:b w:val="0"/>
                <w:bCs w:val="0"/>
                <w:i w:val="0"/>
                <w:iCs w:val="0"/>
                <w:smallCaps w:val="0"/>
                <w:color w:val="000000"/>
                <w:sz w:val="22"/>
                <w:szCs w:val="22"/>
                <w:bdr w:val="nil"/>
                <w:rtl w:val="0"/>
              </w:rPr>
              <w:t>Paige is the sole shareholder of Citron Corporation. During the year, Paige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29A9FF6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2F8130"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DA30C0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r w14:paraId="18180E4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A39C6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3565D86" wp14:textId="77777777">
                  <w:pPr>
                    <w:bidi w:val="0"/>
                    <w:jc w:val="left"/>
                  </w:pPr>
                  <w:r>
                    <w:rPr>
                      <w:rStyle w:val="DefaultParagraphFont"/>
                      <w:b w:val="0"/>
                      <w:bCs w:val="0"/>
                      <w:i w:val="0"/>
                      <w:iCs w:val="0"/>
                      <w:smallCaps w:val="0"/>
                      <w:color w:val="000000"/>
                      <w:sz w:val="22"/>
                      <w:szCs w:val="22"/>
                      <w:bdr w:val="nil"/>
                      <w:rtl w:val="0"/>
                    </w:rPr>
                    <w:t>1</w:t>
                  </w:r>
                </w:p>
              </w:tc>
            </w:tr>
            <w:tr w14:paraId="600103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C2C2C7"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F272DE4" wp14:textId="77777777">
                  <w:pPr>
                    <w:bidi w:val="0"/>
                    <w:jc w:val="left"/>
                  </w:pPr>
                  <w:r>
                    <w:rPr>
                      <w:rStyle w:val="DefaultParagraphFont"/>
                      <w:b w:val="0"/>
                      <w:bCs w:val="0"/>
                      <w:i w:val="0"/>
                      <w:iCs w:val="0"/>
                      <w:smallCaps w:val="0"/>
                      <w:color w:val="000000"/>
                      <w:sz w:val="22"/>
                      <w:szCs w:val="22"/>
                      <w:bdr w:val="nil"/>
                      <w:rtl w:val="0"/>
                    </w:rPr>
                    <w:t>Moderate</w:t>
                  </w:r>
                </w:p>
              </w:tc>
            </w:tr>
            <w:tr w14:paraId="4179F1C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357C9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5AAD535" wp14:textId="77777777">
                  <w:pPr>
                    <w:bidi w:val="0"/>
                    <w:jc w:val="left"/>
                  </w:pPr>
                  <w:r>
                    <w:rPr>
                      <w:rStyle w:val="DefaultParagraphFont"/>
                      <w:b w:val="0"/>
                      <w:bCs w:val="0"/>
                      <w:i w:val="0"/>
                      <w:iCs w:val="0"/>
                      <w:smallCaps w:val="0"/>
                      <w:color w:val="000000"/>
                      <w:sz w:val="22"/>
                      <w:szCs w:val="22"/>
                      <w:bdr w:val="nil"/>
                      <w:rtl w:val="0"/>
                    </w:rPr>
                    <w:t>Subjective Short Answer</w:t>
                  </w:r>
                </w:p>
              </w:tc>
            </w:tr>
            <w:tr w14:paraId="645FA19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5E977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F47D20F" wp14:textId="77777777">
                  <w:pPr>
                    <w:bidi w:val="0"/>
                    <w:jc w:val="left"/>
                  </w:pPr>
                  <w:r>
                    <w:rPr>
                      <w:rStyle w:val="DefaultParagraphFont"/>
                      <w:b w:val="0"/>
                      <w:bCs w:val="0"/>
                      <w:i w:val="0"/>
                      <w:iCs w:val="0"/>
                      <w:smallCaps w:val="0"/>
                      <w:color w:val="000000"/>
                      <w:sz w:val="22"/>
                      <w:szCs w:val="22"/>
                      <w:bdr w:val="nil"/>
                      <w:rtl w:val="0"/>
                    </w:rPr>
                    <w:t>False</w:t>
                  </w:r>
                </w:p>
              </w:tc>
            </w:tr>
            <w:tr w14:paraId="24C1826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D7CAD9"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E261B03" wp14:textId="77777777">
                  <w:pPr>
                    <w:bidi w:val="0"/>
                    <w:jc w:val="left"/>
                  </w:pPr>
                  <w:r>
                    <w:rPr>
                      <w:rStyle w:val="DefaultParagraphFont"/>
                      <w:b w:val="0"/>
                      <w:bCs w:val="0"/>
                      <w:i w:val="0"/>
                      <w:iCs w:val="0"/>
                      <w:smallCaps w:val="0"/>
                      <w:color w:val="000000"/>
                      <w:sz w:val="22"/>
                      <w:szCs w:val="22"/>
                      <w:bdr w:val="nil"/>
                      <w:rtl w:val="0"/>
                    </w:rPr>
                    <w:t>EOTX.SWFT.LO: 1-06 - LO: 1-06</w:t>
                  </w:r>
                </w:p>
              </w:tc>
            </w:tr>
            <w:tr w14:paraId="72A5D8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16C11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8006BBA"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787969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5F50D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1939131"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63F1CBC"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0BDB0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4C005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3BF1367" wp14:textId="77777777">
                  <w:pPr>
                    <w:bidi w:val="0"/>
                    <w:jc w:val="left"/>
                  </w:pPr>
                  <w:r>
                    <w:rPr>
                      <w:rStyle w:val="DefaultParagraphFont"/>
                      <w:b w:val="0"/>
                      <w:bCs w:val="0"/>
                      <w:i w:val="0"/>
                      <w:iCs w:val="0"/>
                      <w:smallCaps w:val="0"/>
                      <w:color w:val="000000"/>
                      <w:sz w:val="22"/>
                      <w:szCs w:val="22"/>
                      <w:bdr w:val="nil"/>
                      <w:rtl w:val="0"/>
                    </w:rPr>
                    <w:t>Bloom's: Application</w:t>
                  </w:r>
                </w:p>
              </w:tc>
            </w:tr>
            <w:tr w14:paraId="6ECF323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B17A47"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7A0C463" wp14:textId="77777777">
                  <w:pPr>
                    <w:bidi w:val="0"/>
                    <w:jc w:val="left"/>
                  </w:pPr>
                  <w:r>
                    <w:rPr>
                      <w:rStyle w:val="DefaultParagraphFont"/>
                      <w:b w:val="0"/>
                      <w:bCs w:val="0"/>
                      <w:i w:val="0"/>
                      <w:iCs w:val="0"/>
                      <w:smallCaps w:val="0"/>
                      <w:color w:val="000000"/>
                      <w:sz w:val="22"/>
                      <w:szCs w:val="22"/>
                      <w:bdr w:val="nil"/>
                      <w:rtl w:val="0"/>
                    </w:rPr>
                    <w:t>Time: 10 min.</w:t>
                  </w:r>
                </w:p>
              </w:tc>
            </w:tr>
            <w:tr w14:paraId="17163DC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62572C"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50B74C5" wp14:textId="77777777">
                  <w:pPr>
                    <w:bidi w:val="0"/>
                    <w:jc w:val="left"/>
                  </w:pPr>
                  <w:r>
                    <w:rPr>
                      <w:rStyle w:val="DefaultParagraphFont"/>
                      <w:b w:val="0"/>
                      <w:bCs w:val="0"/>
                      <w:i w:val="0"/>
                      <w:iCs w:val="0"/>
                      <w:smallCaps w:val="0"/>
                      <w:color w:val="000000"/>
                      <w:sz w:val="22"/>
                      <w:szCs w:val="22"/>
                      <w:bdr w:val="nil"/>
                      <w:rtl w:val="0"/>
                    </w:rPr>
                    <w:t>11/28/2016 3:10 PM</w:t>
                  </w:r>
                </w:p>
              </w:tc>
            </w:tr>
            <w:tr w14:paraId="519506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BF5CA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E0602A7" wp14:textId="77777777">
                  <w:pPr>
                    <w:bidi w:val="0"/>
                    <w:jc w:val="left"/>
                  </w:pPr>
                  <w:r>
                    <w:rPr>
                      <w:rStyle w:val="DefaultParagraphFont"/>
                      <w:b w:val="0"/>
                      <w:bCs w:val="0"/>
                      <w:i w:val="0"/>
                      <w:iCs w:val="0"/>
                      <w:smallCaps w:val="0"/>
                      <w:color w:val="000000"/>
                      <w:sz w:val="22"/>
                      <w:szCs w:val="22"/>
                      <w:bdr w:val="nil"/>
                      <w:rtl w:val="0"/>
                    </w:rPr>
                    <w:t>5/17/2017 6:45 PM</w:t>
                  </w:r>
                </w:p>
              </w:tc>
            </w:tr>
          </w:tbl>
          <w:p w14:paraId="53BD644D" wp14:textId="77777777"/>
        </w:tc>
      </w:tr>
    </w:tbl>
    <w:p xmlns:wp14="http://schemas.microsoft.com/office/word/2010/wordml" w14:paraId="1A3FAC4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3EB6F9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344323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85. </w:t>
            </w:r>
            <w:r>
              <w:rPr>
                <w:rStyle w:val="DefaultParagraphFont"/>
                <w:rFonts w:ascii="Times New Roman" w:hAnsi="Times New Roman" w:eastAsia="Times New Roman" w:cs="Times New Roman"/>
                <w:b w:val="0"/>
                <w:bCs w:val="0"/>
                <w:i w:val="0"/>
                <w:iCs w:val="0"/>
                <w:smallCaps w:val="0"/>
                <w:color w:val="000000"/>
                <w:sz w:val="22"/>
                <w:szCs w:val="22"/>
                <w:bdr w:val="nil"/>
                <w:rtl w:val="0"/>
              </w:rPr>
              <w:t>In 1986, Roy leased real estate to Drab Corporation for 20 years. Drab Corporation made significant capital improvements to the property. In 2006, Drab decides not to renew the lease and vacates the property. At that time, the value of the improvements is $800,000. Roy sells the real estate in 2017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5CEA190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A7D1B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A26025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hAnsi="Times New Roman" w:eastAsia="Times New Roman" w:cs="Times New Roman"/>
                      <w:b w:val="0"/>
                      <w:bCs w:val="0"/>
                      <w:i w:val="0"/>
                      <w:iCs w:val="0"/>
                      <w:smallCaps w:val="0"/>
                      <w:color w:val="000000"/>
                      <w:sz w:val="22"/>
                      <w:szCs w:val="22"/>
                      <w:bdr w:val="nil"/>
                      <w:rtl w:val="0"/>
                    </w:rPr>
                    <w:t>2017). After a controversial Supreme Court decision years ago, Congress clarified the tax law to make it more consistent with the wherewithal to pay conc</w:t>
                  </w:r>
                  <w:r>
                    <w:rPr>
                      <w:rStyle w:val="DefaultParagraphFont"/>
                      <w:rFonts w:ascii="Times New Roman" w:hAnsi="Times New Roman" w:eastAsia="Times New Roman" w:cs="Times New Roman"/>
                      <w:b w:val="0"/>
                      <w:bCs w:val="0"/>
                      <w:i w:val="0"/>
                      <w:iCs w:val="0"/>
                      <w:smallCaps w:val="0"/>
                      <w:color w:val="000000"/>
                      <w:sz w:val="22"/>
                      <w:szCs w:val="22"/>
                      <w:bdr w:val="nil"/>
                      <w:rtl w:val="0"/>
                    </w:rPr>
                    <w:t>ept.</w:t>
                  </w:r>
                </w:p>
              </w:tc>
            </w:tr>
            <w:tr w14:paraId="1A2BE3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47A363"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109B8D8" wp14:textId="77777777">
                  <w:pPr>
                    <w:bidi w:val="0"/>
                    <w:jc w:val="left"/>
                  </w:pPr>
                  <w:r>
                    <w:rPr>
                      <w:rStyle w:val="DefaultParagraphFont"/>
                      <w:b w:val="0"/>
                      <w:bCs w:val="0"/>
                      <w:i w:val="0"/>
                      <w:iCs w:val="0"/>
                      <w:smallCaps w:val="0"/>
                      <w:color w:val="000000"/>
                      <w:sz w:val="22"/>
                      <w:szCs w:val="22"/>
                      <w:bdr w:val="nil"/>
                      <w:rtl w:val="0"/>
                    </w:rPr>
                    <w:t>1</w:t>
                  </w:r>
                </w:p>
              </w:tc>
            </w:tr>
            <w:tr w14:paraId="7E8768E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CBD81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9E1BFED" wp14:textId="77777777">
                  <w:pPr>
                    <w:bidi w:val="0"/>
                    <w:jc w:val="left"/>
                  </w:pPr>
                  <w:r>
                    <w:rPr>
                      <w:rStyle w:val="DefaultParagraphFont"/>
                      <w:b w:val="0"/>
                      <w:bCs w:val="0"/>
                      <w:i w:val="0"/>
                      <w:iCs w:val="0"/>
                      <w:smallCaps w:val="0"/>
                      <w:color w:val="000000"/>
                      <w:sz w:val="22"/>
                      <w:szCs w:val="22"/>
                      <w:bdr w:val="nil"/>
                      <w:rtl w:val="0"/>
                    </w:rPr>
                    <w:t>Moderate</w:t>
                  </w:r>
                </w:p>
              </w:tc>
            </w:tr>
            <w:tr w14:paraId="2FB3592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369BD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53F0B00" wp14:textId="77777777">
                  <w:pPr>
                    <w:bidi w:val="0"/>
                    <w:jc w:val="left"/>
                  </w:pPr>
                  <w:r>
                    <w:rPr>
                      <w:rStyle w:val="DefaultParagraphFont"/>
                      <w:b w:val="0"/>
                      <w:bCs w:val="0"/>
                      <w:i w:val="0"/>
                      <w:iCs w:val="0"/>
                      <w:smallCaps w:val="0"/>
                      <w:color w:val="000000"/>
                      <w:sz w:val="22"/>
                      <w:szCs w:val="22"/>
                      <w:bdr w:val="nil"/>
                      <w:rtl w:val="0"/>
                    </w:rPr>
                    <w:t>Subjective Short Answer</w:t>
                  </w:r>
                </w:p>
              </w:tc>
            </w:tr>
            <w:tr w14:paraId="0C063E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C1B1F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5D75C75A" wp14:textId="77777777">
                  <w:pPr>
                    <w:bidi w:val="0"/>
                    <w:jc w:val="left"/>
                  </w:pPr>
                  <w:r>
                    <w:rPr>
                      <w:rStyle w:val="DefaultParagraphFont"/>
                      <w:b w:val="0"/>
                      <w:bCs w:val="0"/>
                      <w:i w:val="0"/>
                      <w:iCs w:val="0"/>
                      <w:smallCaps w:val="0"/>
                      <w:color w:val="000000"/>
                      <w:sz w:val="22"/>
                      <w:szCs w:val="22"/>
                      <w:bdr w:val="nil"/>
                      <w:rtl w:val="0"/>
                    </w:rPr>
                    <w:t>False</w:t>
                  </w:r>
                </w:p>
              </w:tc>
            </w:tr>
            <w:tr w14:paraId="30BBAAE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45D78C"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28A9CED" wp14:textId="77777777">
                  <w:pPr>
                    <w:bidi w:val="0"/>
                    <w:jc w:val="left"/>
                  </w:pPr>
                  <w:r>
                    <w:rPr>
                      <w:rStyle w:val="DefaultParagraphFont"/>
                      <w:b w:val="0"/>
                      <w:bCs w:val="0"/>
                      <w:i w:val="0"/>
                      <w:iCs w:val="0"/>
                      <w:smallCaps w:val="0"/>
                      <w:color w:val="000000"/>
                      <w:sz w:val="22"/>
                      <w:szCs w:val="22"/>
                      <w:bdr w:val="nil"/>
                      <w:rtl w:val="0"/>
                    </w:rPr>
                    <w:t>EOTX.SWFT.LO: 1-07 - LO: 1-07</w:t>
                  </w:r>
                </w:p>
              </w:tc>
            </w:tr>
            <w:tr w14:paraId="222FB6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85EF83"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58EA3EE"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CD29B2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F139A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C974E7F"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27F31FB"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F19D80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3B196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A3889B1" wp14:textId="77777777">
                  <w:pPr>
                    <w:bidi w:val="0"/>
                    <w:jc w:val="left"/>
                  </w:pPr>
                  <w:r>
                    <w:rPr>
                      <w:rStyle w:val="DefaultParagraphFont"/>
                      <w:b w:val="0"/>
                      <w:bCs w:val="0"/>
                      <w:i w:val="0"/>
                      <w:iCs w:val="0"/>
                      <w:smallCaps w:val="0"/>
                      <w:color w:val="000000"/>
                      <w:sz w:val="22"/>
                      <w:szCs w:val="22"/>
                      <w:bdr w:val="nil"/>
                      <w:rtl w:val="0"/>
                    </w:rPr>
                    <w:t>Bloom's: Application</w:t>
                  </w:r>
                </w:p>
              </w:tc>
            </w:tr>
            <w:tr w14:paraId="1DB4A45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1E4679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15297C2" wp14:textId="77777777">
                  <w:pPr>
                    <w:bidi w:val="0"/>
                    <w:jc w:val="left"/>
                  </w:pPr>
                  <w:r>
                    <w:rPr>
                      <w:rStyle w:val="DefaultParagraphFont"/>
                      <w:b w:val="0"/>
                      <w:bCs w:val="0"/>
                      <w:i w:val="0"/>
                      <w:iCs w:val="0"/>
                      <w:smallCaps w:val="0"/>
                      <w:color w:val="000000"/>
                      <w:sz w:val="22"/>
                      <w:szCs w:val="22"/>
                      <w:bdr w:val="nil"/>
                      <w:rtl w:val="0"/>
                    </w:rPr>
                    <w:t>Time: 10 min.</w:t>
                  </w:r>
                </w:p>
              </w:tc>
            </w:tr>
            <w:tr w14:paraId="75FE7C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9AA777"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6A7A92F" wp14:textId="77777777">
                  <w:pPr>
                    <w:bidi w:val="0"/>
                    <w:jc w:val="left"/>
                  </w:pPr>
                  <w:r>
                    <w:rPr>
                      <w:rStyle w:val="DefaultParagraphFont"/>
                      <w:b w:val="0"/>
                      <w:bCs w:val="0"/>
                      <w:i w:val="0"/>
                      <w:iCs w:val="0"/>
                      <w:smallCaps w:val="0"/>
                      <w:color w:val="000000"/>
                      <w:sz w:val="22"/>
                      <w:szCs w:val="22"/>
                      <w:bdr w:val="nil"/>
                      <w:rtl w:val="0"/>
                    </w:rPr>
                    <w:t>11/28/2016 3:10 PM</w:t>
                  </w:r>
                </w:p>
              </w:tc>
            </w:tr>
            <w:tr w14:paraId="102068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7EF988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7BB1C9E" wp14:textId="77777777">
                  <w:pPr>
                    <w:bidi w:val="0"/>
                    <w:jc w:val="left"/>
                  </w:pPr>
                  <w:r>
                    <w:rPr>
                      <w:rStyle w:val="DefaultParagraphFont"/>
                      <w:b w:val="0"/>
                      <w:bCs w:val="0"/>
                      <w:i w:val="0"/>
                      <w:iCs w:val="0"/>
                      <w:smallCaps w:val="0"/>
                      <w:color w:val="000000"/>
                      <w:sz w:val="22"/>
                      <w:szCs w:val="22"/>
                      <w:bdr w:val="nil"/>
                      <w:rtl w:val="0"/>
                    </w:rPr>
                    <w:t>5/17/2017 6:45 PM</w:t>
                  </w:r>
                </w:p>
              </w:tc>
            </w:tr>
          </w:tbl>
          <w:p w14:paraId="2BBD94B2" wp14:textId="77777777"/>
        </w:tc>
      </w:tr>
    </w:tbl>
    <w:p xmlns:wp14="http://schemas.microsoft.com/office/word/2010/wordml" w14:paraId="5854DE7F"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3158CBD"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3A9C28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86. </w:t>
            </w:r>
            <w:r>
              <w:rPr>
                <w:rStyle w:val="DefaultParagraphFont"/>
                <w:rFonts w:ascii="Times New Roman" w:hAnsi="Times New Roman" w:eastAsia="Times New Roman" w:cs="Times New Roman"/>
                <w:b w:val="0"/>
                <w:bCs w:val="0"/>
                <w:i w:val="0"/>
                <w:iCs w:val="0"/>
                <w:smallCaps w:val="0"/>
                <w:color w:val="000000"/>
                <w:sz w:val="22"/>
                <w:szCs w:val="22"/>
                <w:bdr w:val="nil"/>
                <w:rtl w:val="0"/>
              </w:rPr>
              <w:t>Due to the population change, the Goose Creek School District has decided to close one of its high schools. Since it has no further need of the property, the school is listed for sale. The two bids it receives are as follows:</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14:paraId="7EECE0F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14:paraId="35EC3A1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14:paraId="0C343BBA" wp14:textId="77777777">
                  <w:pPr>
                    <w:pStyle w:val="p"/>
                    <w:bidi w:val="0"/>
                    <w:spacing w:before="0" w:beforeAutospacing="0" w:after="0" w:afterAutospacing="0"/>
                    <w:jc w:val="right"/>
                  </w:pPr>
                  <w:r>
                    <w:rPr>
                      <w:rStyle w:val="DefaultParagraphFont"/>
                      <w:rFonts w:ascii="Times New Roman" w:hAnsi="Times New Roman" w:eastAsia="Times New Roman" w:cs="Times New Roman"/>
                      <w:b w:val="0"/>
                      <w:bCs w:val="0"/>
                      <w:i w:val="0"/>
                      <w:iCs w:val="0"/>
                      <w:smallCaps w:val="0"/>
                      <w:color w:val="000000"/>
                      <w:sz w:val="22"/>
                      <w:szCs w:val="22"/>
                      <w:bdr w:val="nil"/>
                      <w:rtl w:val="0"/>
                    </w:rPr>
                    <w:t>$1,700,000</w:t>
                  </w:r>
                </w:p>
              </w:tc>
            </w:tr>
            <w:tr w14:paraId="3188AAC9" wp14:textId="77777777">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14:paraId="7885A52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14:paraId="69E4ECF2" wp14:textId="77777777">
                  <w:pPr>
                    <w:pStyle w:val="p"/>
                    <w:bidi w:val="0"/>
                    <w:spacing w:before="0" w:beforeAutospacing="0" w:after="0" w:afterAutospacing="0"/>
                    <w:jc w:val="right"/>
                  </w:pPr>
                  <w:r>
                    <w:rPr>
                      <w:rStyle w:val="DefaultParagraphFont"/>
                      <w:rFonts w:ascii="Times New Roman" w:hAnsi="Times New Roman" w:eastAsia="Times New Roman" w:cs="Times New Roman"/>
                      <w:b w:val="0"/>
                      <w:bCs w:val="0"/>
                      <w:i w:val="0"/>
                      <w:iCs w:val="0"/>
                      <w:smallCaps w:val="0"/>
                      <w:color w:val="000000"/>
                      <w:sz w:val="22"/>
                      <w:szCs w:val="22"/>
                      <w:bdr w:val="nil"/>
                      <w:rtl w:val="0"/>
                    </w:rPr>
                    <w:t>1,600,000</w:t>
                  </w:r>
                </w:p>
              </w:tc>
            </w:tr>
          </w:tbl>
          <w:p w14:paraId="2FC29E9B" wp14:textId="77777777">
            <w:pPr>
              <w:pStyle w:val="p"/>
              <w:bidi w:val="0"/>
              <w:spacing w:before="0" w:beforeAutospacing="0" w:after="0" w:afterAutospacing="0"/>
              <w:jc w:val="left"/>
            </w:pPr>
            <w:r>
              <w:br/>
            </w:r>
            <w:r>
              <w:rPr>
                <w:rStyle w:val="DefaultParagraphFont"/>
                <w:rFonts w:ascii="Times New Roman" w:hAnsi="Times New Roman" w:eastAsia="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7FE08A4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B8189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CF6D34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r w14:paraId="0EEAC26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3CC34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4F8E682" wp14:textId="77777777">
                  <w:pPr>
                    <w:bidi w:val="0"/>
                    <w:jc w:val="left"/>
                  </w:pPr>
                  <w:r>
                    <w:rPr>
                      <w:rStyle w:val="DefaultParagraphFont"/>
                      <w:b w:val="0"/>
                      <w:bCs w:val="0"/>
                      <w:i w:val="0"/>
                      <w:iCs w:val="0"/>
                      <w:smallCaps w:val="0"/>
                      <w:color w:val="000000"/>
                      <w:sz w:val="22"/>
                      <w:szCs w:val="22"/>
                      <w:bdr w:val="nil"/>
                      <w:rtl w:val="0"/>
                    </w:rPr>
                    <w:t>1</w:t>
                  </w:r>
                </w:p>
              </w:tc>
            </w:tr>
            <w:tr w14:paraId="512304B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3DF52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4BF3E35" wp14:textId="77777777">
                  <w:pPr>
                    <w:bidi w:val="0"/>
                    <w:jc w:val="left"/>
                  </w:pPr>
                  <w:r>
                    <w:rPr>
                      <w:rStyle w:val="DefaultParagraphFont"/>
                      <w:b w:val="0"/>
                      <w:bCs w:val="0"/>
                      <w:i w:val="0"/>
                      <w:iCs w:val="0"/>
                      <w:smallCaps w:val="0"/>
                      <w:color w:val="000000"/>
                      <w:sz w:val="22"/>
                      <w:szCs w:val="22"/>
                      <w:bdr w:val="nil"/>
                      <w:rtl w:val="0"/>
                    </w:rPr>
                    <w:t>Easy</w:t>
                  </w:r>
                </w:p>
              </w:tc>
            </w:tr>
            <w:tr w14:paraId="605A828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CD4E5E"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33DB529" wp14:textId="77777777">
                  <w:pPr>
                    <w:bidi w:val="0"/>
                    <w:jc w:val="left"/>
                  </w:pPr>
                  <w:r>
                    <w:rPr>
                      <w:rStyle w:val="DefaultParagraphFont"/>
                      <w:b w:val="0"/>
                      <w:bCs w:val="0"/>
                      <w:i w:val="0"/>
                      <w:iCs w:val="0"/>
                      <w:smallCaps w:val="0"/>
                      <w:color w:val="000000"/>
                      <w:sz w:val="22"/>
                      <w:szCs w:val="22"/>
                      <w:bdr w:val="nil"/>
                      <w:rtl w:val="0"/>
                    </w:rPr>
                    <w:t>Essay</w:t>
                  </w:r>
                </w:p>
              </w:tc>
            </w:tr>
            <w:tr w14:paraId="5B90E35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0AE16DC"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4DA392B" wp14:textId="77777777">
                  <w:pPr>
                    <w:bidi w:val="0"/>
                    <w:jc w:val="left"/>
                  </w:pPr>
                  <w:r>
                    <w:rPr>
                      <w:rStyle w:val="DefaultParagraphFont"/>
                      <w:b w:val="0"/>
                      <w:bCs w:val="0"/>
                      <w:i w:val="0"/>
                      <w:iCs w:val="0"/>
                      <w:smallCaps w:val="0"/>
                      <w:color w:val="000000"/>
                      <w:sz w:val="22"/>
                      <w:szCs w:val="22"/>
                      <w:bdr w:val="nil"/>
                      <w:rtl w:val="0"/>
                    </w:rPr>
                    <w:t>False</w:t>
                  </w:r>
                </w:p>
              </w:tc>
            </w:tr>
            <w:tr w14:paraId="34EE3B6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6EFEAD"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281958D" wp14:textId="77777777">
                  <w:pPr>
                    <w:bidi w:val="0"/>
                    <w:jc w:val="left"/>
                  </w:pPr>
                  <w:r>
                    <w:rPr>
                      <w:rStyle w:val="DefaultParagraphFont"/>
                      <w:b w:val="0"/>
                      <w:bCs w:val="0"/>
                      <w:i w:val="0"/>
                      <w:iCs w:val="0"/>
                      <w:smallCaps w:val="0"/>
                      <w:color w:val="000000"/>
                      <w:sz w:val="22"/>
                      <w:szCs w:val="22"/>
                      <w:bdr w:val="nil"/>
                      <w:rtl w:val="0"/>
                    </w:rPr>
                    <w:t>EOTX.SWFT.LO: 1-02 - LO: 1-02</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1-05 - LO: 1-05</w:t>
                  </w:r>
                </w:p>
              </w:tc>
            </w:tr>
            <w:tr w14:paraId="5F38314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9E2F51A"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C121407"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14:paraId="7572EBF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7711F4"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6794B318"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476BE37D"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BBEC3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8B4C3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6578415" wp14:textId="77777777">
                  <w:pPr>
                    <w:bidi w:val="0"/>
                    <w:jc w:val="left"/>
                  </w:pPr>
                  <w:r>
                    <w:rPr>
                      <w:rStyle w:val="DefaultParagraphFont"/>
                      <w:b w:val="0"/>
                      <w:bCs w:val="0"/>
                      <w:i w:val="0"/>
                      <w:iCs w:val="0"/>
                      <w:smallCaps w:val="0"/>
                      <w:color w:val="000000"/>
                      <w:sz w:val="22"/>
                      <w:szCs w:val="22"/>
                      <w:bdr w:val="nil"/>
                      <w:rtl w:val="0"/>
                    </w:rPr>
                    <w:t>Bloom's: Comprehension</w:t>
                  </w:r>
                </w:p>
              </w:tc>
            </w:tr>
            <w:tr w14:paraId="7624DB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1602AD7"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5F202586" wp14:textId="77777777">
                  <w:pPr>
                    <w:bidi w:val="0"/>
                    <w:jc w:val="left"/>
                  </w:pPr>
                  <w:r>
                    <w:rPr>
                      <w:rStyle w:val="DefaultParagraphFont"/>
                      <w:b w:val="0"/>
                      <w:bCs w:val="0"/>
                      <w:i w:val="0"/>
                      <w:iCs w:val="0"/>
                      <w:smallCaps w:val="0"/>
                      <w:color w:val="000000"/>
                      <w:sz w:val="22"/>
                      <w:szCs w:val="22"/>
                      <w:bdr w:val="nil"/>
                      <w:rtl w:val="0"/>
                    </w:rPr>
                    <w:t>Time: 10 min.</w:t>
                  </w:r>
                </w:p>
              </w:tc>
            </w:tr>
            <w:tr w14:paraId="4DFE6F4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084BB3F"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D6880A5" wp14:textId="77777777">
                  <w:pPr>
                    <w:bidi w:val="0"/>
                    <w:jc w:val="left"/>
                  </w:pPr>
                  <w:r>
                    <w:rPr>
                      <w:rStyle w:val="DefaultParagraphFont"/>
                      <w:b w:val="0"/>
                      <w:bCs w:val="0"/>
                      <w:i w:val="0"/>
                      <w:iCs w:val="0"/>
                      <w:smallCaps w:val="0"/>
                      <w:color w:val="000000"/>
                      <w:sz w:val="22"/>
                      <w:szCs w:val="22"/>
                      <w:bdr w:val="nil"/>
                      <w:rtl w:val="0"/>
                    </w:rPr>
                    <w:t>11/28/2016 3:10 PM</w:t>
                  </w:r>
                </w:p>
              </w:tc>
            </w:tr>
            <w:tr w14:paraId="12AADF5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EFFFA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66B8729" wp14:textId="77777777">
                  <w:pPr>
                    <w:bidi w:val="0"/>
                    <w:jc w:val="left"/>
                  </w:pPr>
                  <w:r>
                    <w:rPr>
                      <w:rStyle w:val="DefaultParagraphFont"/>
                      <w:b w:val="0"/>
                      <w:bCs w:val="0"/>
                      <w:i w:val="0"/>
                      <w:iCs w:val="0"/>
                      <w:smallCaps w:val="0"/>
                      <w:color w:val="000000"/>
                      <w:sz w:val="22"/>
                      <w:szCs w:val="22"/>
                      <w:bdr w:val="nil"/>
                      <w:rtl w:val="0"/>
                    </w:rPr>
                    <w:t>5/17/2017 6:45 PM</w:t>
                  </w:r>
                </w:p>
              </w:tc>
            </w:tr>
          </w:tbl>
          <w:p w14:paraId="2CA7ADD4" wp14:textId="77777777"/>
        </w:tc>
      </w:tr>
    </w:tbl>
    <w:p xmlns:wp14="http://schemas.microsoft.com/office/word/2010/wordml" w14:paraId="314EE24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E5C6139"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EDCD64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87. 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property tax problems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65A568E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C79F6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AC9C6F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r w14:paraId="4A916B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2E2F54"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DB6B41C" wp14:textId="77777777">
                  <w:pPr>
                    <w:bidi w:val="0"/>
                    <w:jc w:val="left"/>
                  </w:pPr>
                  <w:r>
                    <w:rPr>
                      <w:rStyle w:val="DefaultParagraphFont"/>
                      <w:b w:val="0"/>
                      <w:bCs w:val="0"/>
                      <w:i w:val="0"/>
                      <w:iCs w:val="0"/>
                      <w:smallCaps w:val="0"/>
                      <w:color w:val="000000"/>
                      <w:sz w:val="22"/>
                      <w:szCs w:val="22"/>
                      <w:bdr w:val="nil"/>
                      <w:rtl w:val="0"/>
                    </w:rPr>
                    <w:t>1</w:t>
                  </w:r>
                </w:p>
              </w:tc>
            </w:tr>
            <w:tr w14:paraId="5591742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29B79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3B1A286" wp14:textId="77777777">
                  <w:pPr>
                    <w:bidi w:val="0"/>
                    <w:jc w:val="left"/>
                  </w:pPr>
                  <w:r>
                    <w:rPr>
                      <w:rStyle w:val="DefaultParagraphFont"/>
                      <w:b w:val="0"/>
                      <w:bCs w:val="0"/>
                      <w:i w:val="0"/>
                      <w:iCs w:val="0"/>
                      <w:smallCaps w:val="0"/>
                      <w:color w:val="000000"/>
                      <w:sz w:val="22"/>
                      <w:szCs w:val="22"/>
                      <w:bdr w:val="nil"/>
                      <w:rtl w:val="0"/>
                    </w:rPr>
                    <w:t>Easy</w:t>
                  </w:r>
                </w:p>
              </w:tc>
            </w:tr>
            <w:tr w14:paraId="4ACA63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D4A25F9"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2212DE4" wp14:textId="77777777">
                  <w:pPr>
                    <w:bidi w:val="0"/>
                    <w:jc w:val="left"/>
                  </w:pPr>
                  <w:r>
                    <w:rPr>
                      <w:rStyle w:val="DefaultParagraphFont"/>
                      <w:b w:val="0"/>
                      <w:bCs w:val="0"/>
                      <w:i w:val="0"/>
                      <w:iCs w:val="0"/>
                      <w:smallCaps w:val="0"/>
                      <w:color w:val="000000"/>
                      <w:sz w:val="22"/>
                      <w:szCs w:val="22"/>
                      <w:bdr w:val="nil"/>
                      <w:rtl w:val="0"/>
                    </w:rPr>
                    <w:t>Essay</w:t>
                  </w:r>
                </w:p>
              </w:tc>
            </w:tr>
            <w:tr w14:paraId="4F144C8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C8746D0"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D01DE5E" wp14:textId="77777777">
                  <w:pPr>
                    <w:bidi w:val="0"/>
                    <w:jc w:val="left"/>
                  </w:pPr>
                  <w:r>
                    <w:rPr>
                      <w:rStyle w:val="DefaultParagraphFont"/>
                      <w:b w:val="0"/>
                      <w:bCs w:val="0"/>
                      <w:i w:val="0"/>
                      <w:iCs w:val="0"/>
                      <w:smallCaps w:val="0"/>
                      <w:color w:val="000000"/>
                      <w:sz w:val="22"/>
                      <w:szCs w:val="22"/>
                      <w:bdr w:val="nil"/>
                      <w:rtl w:val="0"/>
                    </w:rPr>
                    <w:t>False</w:t>
                  </w:r>
                </w:p>
              </w:tc>
            </w:tr>
            <w:tr w14:paraId="359870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071EDA"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C7F2722" wp14:textId="77777777">
                  <w:pPr>
                    <w:bidi w:val="0"/>
                    <w:jc w:val="left"/>
                  </w:pPr>
                  <w:r>
                    <w:rPr>
                      <w:rStyle w:val="DefaultParagraphFont"/>
                      <w:b w:val="0"/>
                      <w:bCs w:val="0"/>
                      <w:i w:val="0"/>
                      <w:iCs w:val="0"/>
                      <w:smallCaps w:val="0"/>
                      <w:color w:val="000000"/>
                      <w:sz w:val="22"/>
                      <w:szCs w:val="22"/>
                      <w:bdr w:val="nil"/>
                      <w:rtl w:val="0"/>
                    </w:rPr>
                    <w:t>EOTX.SWFT.LO: 1-02 - LO: 1-02</w:t>
                  </w:r>
                </w:p>
              </w:tc>
            </w:tr>
            <w:tr w14:paraId="6EBB145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F3E0A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D4A2C79"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903658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95DE6F"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23A20C7"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9414C68"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143D986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3741B1"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239292C" wp14:textId="77777777">
                  <w:pPr>
                    <w:bidi w:val="0"/>
                    <w:jc w:val="left"/>
                  </w:pPr>
                  <w:r>
                    <w:rPr>
                      <w:rStyle w:val="DefaultParagraphFont"/>
                      <w:b w:val="0"/>
                      <w:bCs w:val="0"/>
                      <w:i w:val="0"/>
                      <w:iCs w:val="0"/>
                      <w:smallCaps w:val="0"/>
                      <w:color w:val="000000"/>
                      <w:sz w:val="22"/>
                      <w:szCs w:val="22"/>
                      <w:bdr w:val="nil"/>
                      <w:rtl w:val="0"/>
                    </w:rPr>
                    <w:t>Bloom's: Comprehension</w:t>
                  </w:r>
                </w:p>
              </w:tc>
            </w:tr>
            <w:tr w14:paraId="4AAA7D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B4307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ACCF20B" wp14:textId="77777777">
                  <w:pPr>
                    <w:bidi w:val="0"/>
                    <w:jc w:val="left"/>
                  </w:pPr>
                  <w:r>
                    <w:rPr>
                      <w:rStyle w:val="DefaultParagraphFont"/>
                      <w:b w:val="0"/>
                      <w:bCs w:val="0"/>
                      <w:i w:val="0"/>
                      <w:iCs w:val="0"/>
                      <w:smallCaps w:val="0"/>
                      <w:color w:val="000000"/>
                      <w:sz w:val="22"/>
                      <w:szCs w:val="22"/>
                      <w:bdr w:val="nil"/>
                      <w:rtl w:val="0"/>
                    </w:rPr>
                    <w:t>Time: 10 min.</w:t>
                  </w:r>
                </w:p>
              </w:tc>
            </w:tr>
            <w:tr w14:paraId="3789E69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9B32FB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EFA7543" wp14:textId="77777777">
                  <w:pPr>
                    <w:bidi w:val="0"/>
                    <w:jc w:val="left"/>
                  </w:pPr>
                  <w:r>
                    <w:rPr>
                      <w:rStyle w:val="DefaultParagraphFont"/>
                      <w:b w:val="0"/>
                      <w:bCs w:val="0"/>
                      <w:i w:val="0"/>
                      <w:iCs w:val="0"/>
                      <w:smallCaps w:val="0"/>
                      <w:color w:val="000000"/>
                      <w:sz w:val="22"/>
                      <w:szCs w:val="22"/>
                      <w:bdr w:val="nil"/>
                      <w:rtl w:val="0"/>
                    </w:rPr>
                    <w:t>11/28/2016 3:10 PM</w:t>
                  </w:r>
                </w:p>
              </w:tc>
            </w:tr>
            <w:tr w14:paraId="06D6EA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F0893F"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5A40CCA" wp14:textId="77777777">
                  <w:pPr>
                    <w:bidi w:val="0"/>
                    <w:jc w:val="left"/>
                  </w:pPr>
                  <w:r>
                    <w:rPr>
                      <w:rStyle w:val="DefaultParagraphFont"/>
                      <w:b w:val="0"/>
                      <w:bCs w:val="0"/>
                      <w:i w:val="0"/>
                      <w:iCs w:val="0"/>
                      <w:smallCaps w:val="0"/>
                      <w:color w:val="000000"/>
                      <w:sz w:val="22"/>
                      <w:szCs w:val="22"/>
                      <w:bdr w:val="nil"/>
                      <w:rtl w:val="0"/>
                    </w:rPr>
                    <w:t>5/17/2017 6:45 PM</w:t>
                  </w:r>
                </w:p>
              </w:tc>
            </w:tr>
          </w:tbl>
          <w:p w14:paraId="76614669" wp14:textId="77777777"/>
        </w:tc>
      </w:tr>
    </w:tbl>
    <w:p xmlns:wp14="http://schemas.microsoft.com/office/word/2010/wordml" w14:paraId="5759004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F16188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C7DD8D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88. 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In 2015, Deborah became 65 years old. In 2016 she added a swimming pool, and in 2017 she converted the residence to rental property and moved into an assisted living facility. Since 2014, Deborah’s </w:t>
            </w:r>
            <w:r>
              <w:rPr>
                <w:rStyle w:val="DefaultParagraphFont"/>
                <w:rFonts w:ascii="Times New Roman" w:hAnsi="Times New Roman" w:eastAsia="Times New Roman" w:cs="Times New Roman"/>
                <w:b w:val="0"/>
                <w:bCs w:val="0"/>
                <w:i/>
                <w:iCs/>
                <w:smallCaps w:val="0"/>
                <w:color w:val="000000"/>
                <w:sz w:val="22"/>
                <w:szCs w:val="22"/>
                <w:bdr w:val="nil"/>
                <w:rtl w:val="0"/>
              </w:rPr>
              <w:t>ad valorem</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hAnsi="Times New Roman" w:eastAsia="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65981BE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75DE3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FD1755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decrease probably came in 2015 when Deborah reached age 65. The increases probably occurred in 2016 when she added the pool and in 2017 when the residence was converted to rental property with the property reassessed due to change in use and/or removal of the homestead exemption.</w:t>
                  </w:r>
                </w:p>
              </w:tc>
            </w:tr>
            <w:tr w14:paraId="70AAACE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DEC65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27E2E2C" wp14:textId="77777777">
                  <w:pPr>
                    <w:bidi w:val="0"/>
                    <w:jc w:val="left"/>
                  </w:pPr>
                  <w:r>
                    <w:rPr>
                      <w:rStyle w:val="DefaultParagraphFont"/>
                      <w:b w:val="0"/>
                      <w:bCs w:val="0"/>
                      <w:i w:val="0"/>
                      <w:iCs w:val="0"/>
                      <w:smallCaps w:val="0"/>
                      <w:color w:val="000000"/>
                      <w:sz w:val="22"/>
                      <w:szCs w:val="22"/>
                      <w:bdr w:val="nil"/>
                      <w:rtl w:val="0"/>
                    </w:rPr>
                    <w:t>1</w:t>
                  </w:r>
                </w:p>
              </w:tc>
            </w:tr>
            <w:tr w14:paraId="76B884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44B5D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160089E" wp14:textId="77777777">
                  <w:pPr>
                    <w:bidi w:val="0"/>
                    <w:jc w:val="left"/>
                  </w:pPr>
                  <w:r>
                    <w:rPr>
                      <w:rStyle w:val="DefaultParagraphFont"/>
                      <w:b w:val="0"/>
                      <w:bCs w:val="0"/>
                      <w:i w:val="0"/>
                      <w:iCs w:val="0"/>
                      <w:smallCaps w:val="0"/>
                      <w:color w:val="000000"/>
                      <w:sz w:val="22"/>
                      <w:szCs w:val="22"/>
                      <w:bdr w:val="nil"/>
                      <w:rtl w:val="0"/>
                    </w:rPr>
                    <w:t>Easy</w:t>
                  </w:r>
                </w:p>
              </w:tc>
            </w:tr>
            <w:tr w14:paraId="5F7175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DB485F"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A3BD875" wp14:textId="77777777">
                  <w:pPr>
                    <w:bidi w:val="0"/>
                    <w:jc w:val="left"/>
                  </w:pPr>
                  <w:r>
                    <w:rPr>
                      <w:rStyle w:val="DefaultParagraphFont"/>
                      <w:b w:val="0"/>
                      <w:bCs w:val="0"/>
                      <w:i w:val="0"/>
                      <w:iCs w:val="0"/>
                      <w:smallCaps w:val="0"/>
                      <w:color w:val="000000"/>
                      <w:sz w:val="22"/>
                      <w:szCs w:val="22"/>
                      <w:bdr w:val="nil"/>
                      <w:rtl w:val="0"/>
                    </w:rPr>
                    <w:t>Essay</w:t>
                  </w:r>
                </w:p>
              </w:tc>
            </w:tr>
            <w:tr w14:paraId="501C6F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FAF1B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F8DE67F" wp14:textId="77777777">
                  <w:pPr>
                    <w:bidi w:val="0"/>
                    <w:jc w:val="left"/>
                  </w:pPr>
                  <w:r>
                    <w:rPr>
                      <w:rStyle w:val="DefaultParagraphFont"/>
                      <w:b w:val="0"/>
                      <w:bCs w:val="0"/>
                      <w:i w:val="0"/>
                      <w:iCs w:val="0"/>
                      <w:smallCaps w:val="0"/>
                      <w:color w:val="000000"/>
                      <w:sz w:val="22"/>
                      <w:szCs w:val="22"/>
                      <w:bdr w:val="nil"/>
                      <w:rtl w:val="0"/>
                    </w:rPr>
                    <w:t>False</w:t>
                  </w:r>
                </w:p>
              </w:tc>
            </w:tr>
            <w:tr w14:paraId="528CDA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FC435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BDC5E56" wp14:textId="77777777">
                  <w:pPr>
                    <w:bidi w:val="0"/>
                    <w:jc w:val="left"/>
                  </w:pPr>
                  <w:r>
                    <w:rPr>
                      <w:rStyle w:val="DefaultParagraphFont"/>
                      <w:b w:val="0"/>
                      <w:bCs w:val="0"/>
                      <w:i w:val="0"/>
                      <w:iCs w:val="0"/>
                      <w:smallCaps w:val="0"/>
                      <w:color w:val="000000"/>
                      <w:sz w:val="22"/>
                      <w:szCs w:val="22"/>
                      <w:bdr w:val="nil"/>
                      <w:rtl w:val="0"/>
                    </w:rPr>
                    <w:t>EOTX.SWFT.LO: 1-02 - LO: 1-02</w:t>
                  </w:r>
                </w:p>
              </w:tc>
            </w:tr>
            <w:tr w14:paraId="7B0DD1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57A450"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58022DCA"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2D5DA97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D69EA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4437269"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F9B2C6B"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65DDDB3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EAF97B"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A1090F4" wp14:textId="77777777">
                  <w:pPr>
                    <w:bidi w:val="0"/>
                    <w:jc w:val="left"/>
                  </w:pPr>
                  <w:r>
                    <w:rPr>
                      <w:rStyle w:val="DefaultParagraphFont"/>
                      <w:b w:val="0"/>
                      <w:bCs w:val="0"/>
                      <w:i w:val="0"/>
                      <w:iCs w:val="0"/>
                      <w:smallCaps w:val="0"/>
                      <w:color w:val="000000"/>
                      <w:sz w:val="22"/>
                      <w:szCs w:val="22"/>
                      <w:bdr w:val="nil"/>
                      <w:rtl w:val="0"/>
                    </w:rPr>
                    <w:t>Bloom's: Comprehension</w:t>
                  </w:r>
                </w:p>
              </w:tc>
            </w:tr>
            <w:tr w14:paraId="0EA0C9A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30EEA5"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5002882" wp14:textId="77777777">
                  <w:pPr>
                    <w:bidi w:val="0"/>
                    <w:jc w:val="left"/>
                  </w:pPr>
                  <w:r>
                    <w:rPr>
                      <w:rStyle w:val="DefaultParagraphFont"/>
                      <w:b w:val="0"/>
                      <w:bCs w:val="0"/>
                      <w:i w:val="0"/>
                      <w:iCs w:val="0"/>
                      <w:smallCaps w:val="0"/>
                      <w:color w:val="000000"/>
                      <w:sz w:val="22"/>
                      <w:szCs w:val="22"/>
                      <w:bdr w:val="nil"/>
                      <w:rtl w:val="0"/>
                    </w:rPr>
                    <w:t>Time: 10 min.</w:t>
                  </w:r>
                </w:p>
              </w:tc>
            </w:tr>
            <w:tr w14:paraId="0FC1BF7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74ED61"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F78E16E" wp14:textId="77777777">
                  <w:pPr>
                    <w:bidi w:val="0"/>
                    <w:jc w:val="left"/>
                  </w:pPr>
                  <w:r>
                    <w:rPr>
                      <w:rStyle w:val="DefaultParagraphFont"/>
                      <w:b w:val="0"/>
                      <w:bCs w:val="0"/>
                      <w:i w:val="0"/>
                      <w:iCs w:val="0"/>
                      <w:smallCaps w:val="0"/>
                      <w:color w:val="000000"/>
                      <w:sz w:val="22"/>
                      <w:szCs w:val="22"/>
                      <w:bdr w:val="nil"/>
                      <w:rtl w:val="0"/>
                    </w:rPr>
                    <w:t>11/28/2016 3:10 PM</w:t>
                  </w:r>
                </w:p>
              </w:tc>
            </w:tr>
            <w:tr w14:paraId="56037E3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9C651C"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1F87676" wp14:textId="77777777">
                  <w:pPr>
                    <w:bidi w:val="0"/>
                    <w:jc w:val="left"/>
                  </w:pPr>
                  <w:r>
                    <w:rPr>
                      <w:rStyle w:val="DefaultParagraphFont"/>
                      <w:b w:val="0"/>
                      <w:bCs w:val="0"/>
                      <w:i w:val="0"/>
                      <w:iCs w:val="0"/>
                      <w:smallCaps w:val="0"/>
                      <w:color w:val="000000"/>
                      <w:sz w:val="22"/>
                      <w:szCs w:val="22"/>
                      <w:bdr w:val="nil"/>
                      <w:rtl w:val="0"/>
                    </w:rPr>
                    <w:t>5/17/2017 6:45 PM</w:t>
                  </w:r>
                </w:p>
              </w:tc>
            </w:tr>
          </w:tbl>
          <w:p w14:paraId="0C5B615A" wp14:textId="77777777"/>
        </w:tc>
      </w:tr>
    </w:tbl>
    <w:p xmlns:wp14="http://schemas.microsoft.com/office/word/2010/wordml" w14:paraId="792F1AA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50"/>
      </w:tblGrid>
      <w:tr xmlns:wp14="http://schemas.microsoft.com/office/word/2010/wordml" w14:paraId="7F3ADC4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598C6C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89. </w:t>
            </w:r>
            <w:r>
              <w:rPr>
                <w:rStyle w:val="DefaultParagraphFont"/>
                <w:rFonts w:ascii="Times New Roman" w:hAnsi="Times New Roman" w:eastAsia="Times New Roman" w:cs="Times New Roman"/>
                <w:b w:val="0"/>
                <w:bCs w:val="0"/>
                <w:i w:val="0"/>
                <w:iCs w:val="0"/>
                <w:smallCaps w:val="0"/>
                <w:color w:val="000000"/>
                <w:sz w:val="22"/>
                <w:szCs w:val="22"/>
                <w:bdr w:val="nil"/>
                <w:rtl w:val="0"/>
              </w:rPr>
              <w:t>A lack of compliance in the payment of use taxes can be resolved by several means. In this regard, comment on the following:</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14:paraId="7B6F0C8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254EDAE0"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14:paraId="0874F6D8"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Registration of automobiles.</w:t>
                  </w:r>
                </w:p>
              </w:tc>
            </w:tr>
            <w:tr w14:paraId="458005E6"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1F4BE73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14:paraId="27647F5B"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Reporting of Internet purchases on state income tax returns.</w:t>
                  </w:r>
                </w:p>
              </w:tc>
            </w:tr>
          </w:tbl>
          <w:p w14:paraId="1A499DF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420"/>
            </w:tblGrid>
            <w:tr w14:paraId="373A3E8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D1DC3C"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14:paraId="22AF9040" wp14:textId="77777777">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39597B9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p w14:paraId="5B15C71B"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14:paraId="490B6E2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As reflected in Example 5, re-registration of a car purchased out-of-state is the occasion for the owner’s home state to collect the use tax.</w:t>
                        </w:r>
                      </w:p>
                    </w:tc>
                  </w:tr>
                  <w:tr w14:paraId="2BB7FD54" wp14:textId="77777777">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4AD0C01A"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077E3A6B"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14:paraId="44B041E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Completing the state income tax return reminds (or forces) the taxpayer to pay use tax on out-of-state-purchases.</w:t>
                        </w:r>
                      </w:p>
                    </w:tc>
                  </w:tr>
                </w:tbl>
                <w:p w14:paraId="5E7E3C41" wp14:textId="77777777"/>
              </w:tc>
            </w:tr>
            <w:tr w14:paraId="229009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2EA67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20CE578" wp14:textId="77777777">
                  <w:pPr>
                    <w:bidi w:val="0"/>
                    <w:jc w:val="left"/>
                  </w:pPr>
                  <w:r>
                    <w:rPr>
                      <w:rStyle w:val="DefaultParagraphFont"/>
                      <w:b w:val="0"/>
                      <w:bCs w:val="0"/>
                      <w:i w:val="0"/>
                      <w:iCs w:val="0"/>
                      <w:smallCaps w:val="0"/>
                      <w:color w:val="000000"/>
                      <w:sz w:val="22"/>
                      <w:szCs w:val="22"/>
                      <w:bdr w:val="nil"/>
                      <w:rtl w:val="0"/>
                    </w:rPr>
                    <w:t>1</w:t>
                  </w:r>
                </w:p>
              </w:tc>
            </w:tr>
            <w:tr w14:paraId="64B9A48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3957DF"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DB66140" wp14:textId="77777777">
                  <w:pPr>
                    <w:bidi w:val="0"/>
                    <w:jc w:val="left"/>
                  </w:pPr>
                  <w:r>
                    <w:rPr>
                      <w:rStyle w:val="DefaultParagraphFont"/>
                      <w:b w:val="0"/>
                      <w:bCs w:val="0"/>
                      <w:i w:val="0"/>
                      <w:iCs w:val="0"/>
                      <w:smallCaps w:val="0"/>
                      <w:color w:val="000000"/>
                      <w:sz w:val="22"/>
                      <w:szCs w:val="22"/>
                      <w:bdr w:val="nil"/>
                      <w:rtl w:val="0"/>
                    </w:rPr>
                    <w:t>Easy</w:t>
                  </w:r>
                </w:p>
              </w:tc>
            </w:tr>
            <w:tr w14:paraId="565DE61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9D9C9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CF24249" wp14:textId="77777777">
                  <w:pPr>
                    <w:bidi w:val="0"/>
                    <w:jc w:val="left"/>
                  </w:pPr>
                  <w:r>
                    <w:rPr>
                      <w:rStyle w:val="DefaultParagraphFont"/>
                      <w:b w:val="0"/>
                      <w:bCs w:val="0"/>
                      <w:i w:val="0"/>
                      <w:iCs w:val="0"/>
                      <w:smallCaps w:val="0"/>
                      <w:color w:val="000000"/>
                      <w:sz w:val="22"/>
                      <w:szCs w:val="22"/>
                      <w:bdr w:val="nil"/>
                      <w:rtl w:val="0"/>
                    </w:rPr>
                    <w:t>Essay</w:t>
                  </w:r>
                </w:p>
              </w:tc>
            </w:tr>
            <w:tr w14:paraId="6E99EC4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B192E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421B3F9" wp14:textId="77777777">
                  <w:pPr>
                    <w:bidi w:val="0"/>
                    <w:jc w:val="left"/>
                  </w:pPr>
                  <w:r>
                    <w:rPr>
                      <w:rStyle w:val="DefaultParagraphFont"/>
                      <w:b w:val="0"/>
                      <w:bCs w:val="0"/>
                      <w:i w:val="0"/>
                      <w:iCs w:val="0"/>
                      <w:smallCaps w:val="0"/>
                      <w:color w:val="000000"/>
                      <w:sz w:val="22"/>
                      <w:szCs w:val="22"/>
                      <w:bdr w:val="nil"/>
                      <w:rtl w:val="0"/>
                    </w:rPr>
                    <w:t>False</w:t>
                  </w:r>
                </w:p>
              </w:tc>
            </w:tr>
            <w:tr w14:paraId="0115144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D499D6"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0F9C786" wp14:textId="77777777">
                  <w:pPr>
                    <w:bidi w:val="0"/>
                    <w:jc w:val="left"/>
                  </w:pPr>
                  <w:r>
                    <w:rPr>
                      <w:rStyle w:val="DefaultParagraphFont"/>
                      <w:b w:val="0"/>
                      <w:bCs w:val="0"/>
                      <w:i w:val="0"/>
                      <w:iCs w:val="0"/>
                      <w:smallCaps w:val="0"/>
                      <w:color w:val="000000"/>
                      <w:sz w:val="22"/>
                      <w:szCs w:val="22"/>
                      <w:bdr w:val="nil"/>
                      <w:rtl w:val="0"/>
                    </w:rPr>
                    <w:t>EOTX.SWFT.LO: 1-02 - LO: 1-02</w:t>
                  </w:r>
                </w:p>
              </w:tc>
            </w:tr>
            <w:tr w14:paraId="3930577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1EA40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31AE472"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14:paraId="4D72B81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0B4C9A"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5795693"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42FA21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14:paraId="45DDFDF9" wp14:textId="77777777">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14:paraId="339988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5383853"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CC1C6F3" wp14:textId="77777777">
                  <w:pPr>
                    <w:bidi w:val="0"/>
                    <w:jc w:val="left"/>
                  </w:pPr>
                  <w:r>
                    <w:rPr>
                      <w:rStyle w:val="DefaultParagraphFont"/>
                      <w:b w:val="0"/>
                      <w:bCs w:val="0"/>
                      <w:i w:val="0"/>
                      <w:iCs w:val="0"/>
                      <w:smallCaps w:val="0"/>
                      <w:color w:val="000000"/>
                      <w:sz w:val="22"/>
                      <w:szCs w:val="22"/>
                      <w:bdr w:val="nil"/>
                      <w:rtl w:val="0"/>
                    </w:rPr>
                    <w:t>Bloom's: Comprehension</w:t>
                  </w:r>
                </w:p>
              </w:tc>
            </w:tr>
            <w:tr w14:paraId="6667035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B4E053"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CEAC5BC" wp14:textId="77777777">
                  <w:pPr>
                    <w:bidi w:val="0"/>
                    <w:jc w:val="left"/>
                  </w:pPr>
                  <w:r>
                    <w:rPr>
                      <w:rStyle w:val="DefaultParagraphFont"/>
                      <w:b w:val="0"/>
                      <w:bCs w:val="0"/>
                      <w:i w:val="0"/>
                      <w:iCs w:val="0"/>
                      <w:smallCaps w:val="0"/>
                      <w:color w:val="000000"/>
                      <w:sz w:val="22"/>
                      <w:szCs w:val="22"/>
                      <w:bdr w:val="nil"/>
                      <w:rtl w:val="0"/>
                    </w:rPr>
                    <w:t>Time: 5 min.</w:t>
                  </w:r>
                </w:p>
              </w:tc>
            </w:tr>
            <w:tr w14:paraId="463E8D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D0A237"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52643C5" wp14:textId="77777777">
                  <w:pPr>
                    <w:bidi w:val="0"/>
                    <w:jc w:val="left"/>
                  </w:pPr>
                  <w:r>
                    <w:rPr>
                      <w:rStyle w:val="DefaultParagraphFont"/>
                      <w:b w:val="0"/>
                      <w:bCs w:val="0"/>
                      <w:i w:val="0"/>
                      <w:iCs w:val="0"/>
                      <w:smallCaps w:val="0"/>
                      <w:color w:val="000000"/>
                      <w:sz w:val="22"/>
                      <w:szCs w:val="22"/>
                      <w:bdr w:val="nil"/>
                      <w:rtl w:val="0"/>
                    </w:rPr>
                    <w:t>11/28/2016 3:10 PM</w:t>
                  </w:r>
                </w:p>
              </w:tc>
            </w:tr>
            <w:tr w14:paraId="5E87FE0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F2EBD9"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92D4476" wp14:textId="77777777">
                  <w:pPr>
                    <w:bidi w:val="0"/>
                    <w:jc w:val="left"/>
                  </w:pPr>
                  <w:r>
                    <w:rPr>
                      <w:rStyle w:val="DefaultParagraphFont"/>
                      <w:b w:val="0"/>
                      <w:bCs w:val="0"/>
                      <w:i w:val="0"/>
                      <w:iCs w:val="0"/>
                      <w:smallCaps w:val="0"/>
                      <w:color w:val="000000"/>
                      <w:sz w:val="22"/>
                      <w:szCs w:val="22"/>
                      <w:bdr w:val="nil"/>
                      <w:rtl w:val="0"/>
                    </w:rPr>
                    <w:t>5/17/2017 6:45 PM</w:t>
                  </w:r>
                </w:p>
              </w:tc>
            </w:tr>
          </w:tbl>
          <w:p w14:paraId="03F828E4" wp14:textId="77777777"/>
        </w:tc>
      </w:tr>
    </w:tbl>
    <w:p xmlns:wp14="http://schemas.microsoft.com/office/word/2010/wordml" w14:paraId="2AC57CB0"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C7480A2"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91B700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90. </w:t>
            </w:r>
            <w:r>
              <w:rPr>
                <w:rStyle w:val="DefaultParagraphFont"/>
                <w:rFonts w:ascii="Times New Roman" w:hAnsi="Times New Roman" w:eastAsia="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14:paraId="503972A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3077B3A8"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14:paraId="2A5063A7"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Decouple what would be part of the piggyback format of the state income tax.</w:t>
                  </w:r>
                </w:p>
              </w:tc>
            </w:tr>
            <w:tr w14:paraId="0A1C0A92"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3F98150E"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14:paraId="22C01B4F"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Tax amnesty provisions.</w:t>
                  </w:r>
                </w:p>
              </w:tc>
            </w:tr>
            <w:tr w14:paraId="6596996E"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0B5550A3"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14:paraId="513CD318"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Internet shaming.</w:t>
                  </w:r>
                </w:p>
              </w:tc>
            </w:tr>
          </w:tbl>
          <w:p w14:paraId="5186B13D"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0"/>
              <w:gridCol w:w="6680"/>
            </w:tblGrid>
            <w:tr w14:paraId="7E8016B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3DE55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45"/>
                    <w:gridCol w:w="6335"/>
                  </w:tblGrid>
                  <w:tr w14:paraId="5D39BC9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5DCC594C"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p w14:paraId="54C78AD1"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14:paraId="3B5D0E9B"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5E9619B8"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The decoupling process is easily accomplished as to new Federal tax changes that have never taken effect at the state level. Taxpayers are not apt to miss what they never have enjoyed.</w:t>
                        </w:r>
                      </w:p>
                    </w:tc>
                  </w:tr>
                  <w:tr w14:paraId="218DD681"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3B87452F"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48CB5056"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722702DB"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14:paraId="25FA718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1BFB5CF5"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14:paraId="4F50BFD3"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4C1295A7"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p w14:paraId="1A39DFF6"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66F2E595"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14:paraId="00CF7D3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0D904BC2"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By use of a public Web site, the taxing authority posts the names of those taxpayers that are delinquent as to various taxes (e.g., sales, income). This public humiliation (or threat of) very often results in compliance.</w:t>
                        </w:r>
                      </w:p>
                    </w:tc>
                  </w:tr>
                </w:tbl>
                <w:p w14:paraId="6C57C439" wp14:textId="77777777"/>
              </w:tc>
            </w:tr>
            <w:tr w14:paraId="7D6E58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9BD247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D7078F6" wp14:textId="77777777">
                  <w:pPr>
                    <w:bidi w:val="0"/>
                    <w:jc w:val="left"/>
                  </w:pPr>
                  <w:r>
                    <w:rPr>
                      <w:rStyle w:val="DefaultParagraphFont"/>
                      <w:b w:val="0"/>
                      <w:bCs w:val="0"/>
                      <w:i w:val="0"/>
                      <w:iCs w:val="0"/>
                      <w:smallCaps w:val="0"/>
                      <w:color w:val="000000"/>
                      <w:sz w:val="22"/>
                      <w:szCs w:val="22"/>
                      <w:bdr w:val="nil"/>
                      <w:rtl w:val="0"/>
                    </w:rPr>
                    <w:t>1</w:t>
                  </w:r>
                </w:p>
              </w:tc>
            </w:tr>
            <w:tr w14:paraId="2B9F066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4BFED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00F79EF" wp14:textId="77777777">
                  <w:pPr>
                    <w:bidi w:val="0"/>
                    <w:jc w:val="left"/>
                  </w:pPr>
                  <w:r>
                    <w:rPr>
                      <w:rStyle w:val="DefaultParagraphFont"/>
                      <w:b w:val="0"/>
                      <w:bCs w:val="0"/>
                      <w:i w:val="0"/>
                      <w:iCs w:val="0"/>
                      <w:smallCaps w:val="0"/>
                      <w:color w:val="000000"/>
                      <w:sz w:val="22"/>
                      <w:szCs w:val="22"/>
                      <w:bdr w:val="nil"/>
                      <w:rtl w:val="0"/>
                    </w:rPr>
                    <w:t>Moderate</w:t>
                  </w:r>
                </w:p>
              </w:tc>
            </w:tr>
            <w:tr w14:paraId="5C6861A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E2446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249C860" wp14:textId="77777777">
                  <w:pPr>
                    <w:bidi w:val="0"/>
                    <w:jc w:val="left"/>
                  </w:pPr>
                  <w:r>
                    <w:rPr>
                      <w:rStyle w:val="DefaultParagraphFont"/>
                      <w:b w:val="0"/>
                      <w:bCs w:val="0"/>
                      <w:i w:val="0"/>
                      <w:iCs w:val="0"/>
                      <w:smallCaps w:val="0"/>
                      <w:color w:val="000000"/>
                      <w:sz w:val="22"/>
                      <w:szCs w:val="22"/>
                      <w:bdr w:val="nil"/>
                      <w:rtl w:val="0"/>
                    </w:rPr>
                    <w:t>Essay</w:t>
                  </w:r>
                </w:p>
              </w:tc>
            </w:tr>
            <w:tr w14:paraId="685094D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06368B"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11E02E8" wp14:textId="77777777">
                  <w:pPr>
                    <w:bidi w:val="0"/>
                    <w:jc w:val="left"/>
                  </w:pPr>
                  <w:r>
                    <w:rPr>
                      <w:rStyle w:val="DefaultParagraphFont"/>
                      <w:b w:val="0"/>
                      <w:bCs w:val="0"/>
                      <w:i w:val="0"/>
                      <w:iCs w:val="0"/>
                      <w:smallCaps w:val="0"/>
                      <w:color w:val="000000"/>
                      <w:sz w:val="22"/>
                      <w:szCs w:val="22"/>
                      <w:bdr w:val="nil"/>
                      <w:rtl w:val="0"/>
                    </w:rPr>
                    <w:t>False</w:t>
                  </w:r>
                </w:p>
              </w:tc>
            </w:tr>
            <w:tr w14:paraId="3A1D0F8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72BD4C"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E760F20" wp14:textId="77777777">
                  <w:pPr>
                    <w:bidi w:val="0"/>
                    <w:jc w:val="left"/>
                  </w:pPr>
                  <w:r>
                    <w:rPr>
                      <w:rStyle w:val="DefaultParagraphFont"/>
                      <w:b w:val="0"/>
                      <w:bCs w:val="0"/>
                      <w:i w:val="0"/>
                      <w:iCs w:val="0"/>
                      <w:smallCaps w:val="0"/>
                      <w:color w:val="000000"/>
                      <w:sz w:val="22"/>
                      <w:szCs w:val="22"/>
                      <w:bdr w:val="nil"/>
                      <w:rtl w:val="0"/>
                    </w:rPr>
                    <w:t>EOTX.SWFT.LO: 1-02 - LO: 1-02</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1-05 - LO: 1-05</w:t>
                  </w:r>
                </w:p>
              </w:tc>
            </w:tr>
            <w:tr w14:paraId="23997D1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753E9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63C5E1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645A23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296B1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84DEC83"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77FD8F3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2CAB04A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B924F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2678B35" wp14:textId="77777777">
                  <w:pPr>
                    <w:bidi w:val="0"/>
                    <w:jc w:val="left"/>
                  </w:pPr>
                  <w:r>
                    <w:rPr>
                      <w:rStyle w:val="DefaultParagraphFont"/>
                      <w:b w:val="0"/>
                      <w:bCs w:val="0"/>
                      <w:i w:val="0"/>
                      <w:iCs w:val="0"/>
                      <w:smallCaps w:val="0"/>
                      <w:color w:val="000000"/>
                      <w:sz w:val="22"/>
                      <w:szCs w:val="22"/>
                      <w:bdr w:val="nil"/>
                      <w:rtl w:val="0"/>
                    </w:rPr>
                    <w:t>Bloom's: Evaluation</w:t>
                  </w:r>
                </w:p>
              </w:tc>
            </w:tr>
            <w:tr w14:paraId="6D027E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25D08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29B3CF0E" wp14:textId="77777777">
                  <w:pPr>
                    <w:bidi w:val="0"/>
                    <w:jc w:val="left"/>
                  </w:pPr>
                  <w:r>
                    <w:rPr>
                      <w:rStyle w:val="DefaultParagraphFont"/>
                      <w:b w:val="0"/>
                      <w:bCs w:val="0"/>
                      <w:i w:val="0"/>
                      <w:iCs w:val="0"/>
                      <w:smallCaps w:val="0"/>
                      <w:color w:val="000000"/>
                      <w:sz w:val="22"/>
                      <w:szCs w:val="22"/>
                      <w:bdr w:val="nil"/>
                      <w:rtl w:val="0"/>
                    </w:rPr>
                    <w:t>Time: 10 min.</w:t>
                  </w:r>
                </w:p>
              </w:tc>
            </w:tr>
            <w:tr w14:paraId="1D6C036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BFF49C"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908D6B8" wp14:textId="77777777">
                  <w:pPr>
                    <w:bidi w:val="0"/>
                    <w:jc w:val="left"/>
                  </w:pPr>
                  <w:r>
                    <w:rPr>
                      <w:rStyle w:val="DefaultParagraphFont"/>
                      <w:b w:val="0"/>
                      <w:bCs w:val="0"/>
                      <w:i w:val="0"/>
                      <w:iCs w:val="0"/>
                      <w:smallCaps w:val="0"/>
                      <w:color w:val="000000"/>
                      <w:sz w:val="22"/>
                      <w:szCs w:val="22"/>
                      <w:bdr w:val="nil"/>
                      <w:rtl w:val="0"/>
                    </w:rPr>
                    <w:t>11/28/2016 3:10 PM</w:t>
                  </w:r>
                </w:p>
              </w:tc>
            </w:tr>
            <w:tr w14:paraId="1838926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018E3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5E070DC" wp14:textId="77777777">
                  <w:pPr>
                    <w:bidi w:val="0"/>
                    <w:jc w:val="left"/>
                  </w:pPr>
                  <w:r>
                    <w:rPr>
                      <w:rStyle w:val="DefaultParagraphFont"/>
                      <w:b w:val="0"/>
                      <w:bCs w:val="0"/>
                      <w:i w:val="0"/>
                      <w:iCs w:val="0"/>
                      <w:smallCaps w:val="0"/>
                      <w:color w:val="000000"/>
                      <w:sz w:val="22"/>
                      <w:szCs w:val="22"/>
                      <w:bdr w:val="nil"/>
                      <w:rtl w:val="0"/>
                    </w:rPr>
                    <w:t>5/17/2017 6:45 PM</w:t>
                  </w:r>
                </w:p>
              </w:tc>
            </w:tr>
          </w:tbl>
          <w:p w14:paraId="3D404BC9" wp14:textId="77777777"/>
        </w:tc>
      </w:tr>
    </w:tbl>
    <w:p xmlns:wp14="http://schemas.microsoft.com/office/word/2010/wordml" w14:paraId="61319B8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545319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98DDD6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91. </w:t>
            </w:r>
            <w:r>
              <w:rPr>
                <w:rStyle w:val="DefaultParagraphFont"/>
                <w:rFonts w:ascii="Times New Roman" w:hAnsi="Times New Roman" w:eastAsia="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57562B4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04D657"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EF40B3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Social and economic considerations. As to the latter, a better educated workforce carries a positive economic impact.</w:t>
                  </w:r>
                </w:p>
              </w:tc>
            </w:tr>
            <w:tr w14:paraId="60119C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B33A70"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E17170F" wp14:textId="77777777">
                  <w:pPr>
                    <w:bidi w:val="0"/>
                    <w:jc w:val="left"/>
                  </w:pPr>
                  <w:r>
                    <w:rPr>
                      <w:rStyle w:val="DefaultParagraphFont"/>
                      <w:b w:val="0"/>
                      <w:bCs w:val="0"/>
                      <w:i w:val="0"/>
                      <w:iCs w:val="0"/>
                      <w:smallCaps w:val="0"/>
                      <w:color w:val="000000"/>
                      <w:sz w:val="22"/>
                      <w:szCs w:val="22"/>
                      <w:bdr w:val="nil"/>
                      <w:rtl w:val="0"/>
                    </w:rPr>
                    <w:t>1</w:t>
                  </w:r>
                </w:p>
              </w:tc>
            </w:tr>
            <w:tr w14:paraId="5AFE71F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2320F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547FDB1E" wp14:textId="77777777">
                  <w:pPr>
                    <w:bidi w:val="0"/>
                    <w:jc w:val="left"/>
                  </w:pPr>
                  <w:r>
                    <w:rPr>
                      <w:rStyle w:val="DefaultParagraphFont"/>
                      <w:b w:val="0"/>
                      <w:bCs w:val="0"/>
                      <w:i w:val="0"/>
                      <w:iCs w:val="0"/>
                      <w:smallCaps w:val="0"/>
                      <w:color w:val="000000"/>
                      <w:sz w:val="22"/>
                      <w:szCs w:val="22"/>
                      <w:bdr w:val="nil"/>
                      <w:rtl w:val="0"/>
                    </w:rPr>
                    <w:t>Easy</w:t>
                  </w:r>
                </w:p>
              </w:tc>
            </w:tr>
            <w:tr w14:paraId="348984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93AF8E"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84413FF" wp14:textId="77777777">
                  <w:pPr>
                    <w:bidi w:val="0"/>
                    <w:jc w:val="left"/>
                  </w:pPr>
                  <w:r>
                    <w:rPr>
                      <w:rStyle w:val="DefaultParagraphFont"/>
                      <w:b w:val="0"/>
                      <w:bCs w:val="0"/>
                      <w:i w:val="0"/>
                      <w:iCs w:val="0"/>
                      <w:smallCaps w:val="0"/>
                      <w:color w:val="000000"/>
                      <w:sz w:val="22"/>
                      <w:szCs w:val="22"/>
                      <w:bdr w:val="nil"/>
                      <w:rtl w:val="0"/>
                    </w:rPr>
                    <w:t>Essay</w:t>
                  </w:r>
                </w:p>
              </w:tc>
            </w:tr>
            <w:tr w14:paraId="7D22E91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BF20A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3E76E3E4" wp14:textId="77777777">
                  <w:pPr>
                    <w:bidi w:val="0"/>
                    <w:jc w:val="left"/>
                  </w:pPr>
                  <w:r>
                    <w:rPr>
                      <w:rStyle w:val="DefaultParagraphFont"/>
                      <w:b w:val="0"/>
                      <w:bCs w:val="0"/>
                      <w:i w:val="0"/>
                      <w:iCs w:val="0"/>
                      <w:smallCaps w:val="0"/>
                      <w:color w:val="000000"/>
                      <w:sz w:val="22"/>
                      <w:szCs w:val="22"/>
                      <w:bdr w:val="nil"/>
                      <w:rtl w:val="0"/>
                    </w:rPr>
                    <w:t>False</w:t>
                  </w:r>
                </w:p>
              </w:tc>
            </w:tr>
            <w:tr w14:paraId="7DBCF83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85762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4D6DAF7" wp14:textId="77777777">
                  <w:pPr>
                    <w:bidi w:val="0"/>
                    <w:jc w:val="left"/>
                  </w:pPr>
                  <w:r>
                    <w:rPr>
                      <w:rStyle w:val="DefaultParagraphFont"/>
                      <w:b w:val="0"/>
                      <w:bCs w:val="0"/>
                      <w:i w:val="0"/>
                      <w:iCs w:val="0"/>
                      <w:smallCaps w:val="0"/>
                      <w:color w:val="000000"/>
                      <w:sz w:val="22"/>
                      <w:szCs w:val="22"/>
                      <w:bdr w:val="nil"/>
                      <w:rtl w:val="0"/>
                    </w:rPr>
                    <w:t>EOTX.SWFT.LO: 1-05 - LO: 1-05</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1-06 - LO: 1-06</w:t>
                  </w:r>
                </w:p>
              </w:tc>
            </w:tr>
            <w:tr w14:paraId="461908F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EFCF7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6E1BC0A"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14:paraId="50B6EAF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B21EED1"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E592E72"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6E6A0E49"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753BE4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829CC94"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1763A54" wp14:textId="77777777">
                  <w:pPr>
                    <w:bidi w:val="0"/>
                    <w:jc w:val="left"/>
                  </w:pPr>
                  <w:r>
                    <w:rPr>
                      <w:rStyle w:val="DefaultParagraphFont"/>
                      <w:b w:val="0"/>
                      <w:bCs w:val="0"/>
                      <w:i w:val="0"/>
                      <w:iCs w:val="0"/>
                      <w:smallCaps w:val="0"/>
                      <w:color w:val="000000"/>
                      <w:sz w:val="22"/>
                      <w:szCs w:val="22"/>
                      <w:bdr w:val="nil"/>
                      <w:rtl w:val="0"/>
                    </w:rPr>
                    <w:t>Bloom's: Comprehension</w:t>
                  </w:r>
                </w:p>
              </w:tc>
            </w:tr>
            <w:tr w14:paraId="053929B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2FBCE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A199D8F" wp14:textId="77777777">
                  <w:pPr>
                    <w:bidi w:val="0"/>
                    <w:jc w:val="left"/>
                  </w:pPr>
                  <w:r>
                    <w:rPr>
                      <w:rStyle w:val="DefaultParagraphFont"/>
                      <w:b w:val="0"/>
                      <w:bCs w:val="0"/>
                      <w:i w:val="0"/>
                      <w:iCs w:val="0"/>
                      <w:smallCaps w:val="0"/>
                      <w:color w:val="000000"/>
                      <w:sz w:val="22"/>
                      <w:szCs w:val="22"/>
                      <w:bdr w:val="nil"/>
                      <w:rtl w:val="0"/>
                    </w:rPr>
                    <w:t>Time: 10 min.</w:t>
                  </w:r>
                </w:p>
              </w:tc>
            </w:tr>
            <w:tr w14:paraId="261071C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DD9793"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DD503CF" wp14:textId="77777777">
                  <w:pPr>
                    <w:bidi w:val="0"/>
                    <w:jc w:val="left"/>
                  </w:pPr>
                  <w:r>
                    <w:rPr>
                      <w:rStyle w:val="DefaultParagraphFont"/>
                      <w:b w:val="0"/>
                      <w:bCs w:val="0"/>
                      <w:i w:val="0"/>
                      <w:iCs w:val="0"/>
                      <w:smallCaps w:val="0"/>
                      <w:color w:val="000000"/>
                      <w:sz w:val="22"/>
                      <w:szCs w:val="22"/>
                      <w:bdr w:val="nil"/>
                      <w:rtl w:val="0"/>
                    </w:rPr>
                    <w:t>11/28/2016 3:10 PM</w:t>
                  </w:r>
                </w:p>
              </w:tc>
            </w:tr>
            <w:tr w14:paraId="71E5220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F13BE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99AFAFA" wp14:textId="77777777">
                  <w:pPr>
                    <w:bidi w:val="0"/>
                    <w:jc w:val="left"/>
                  </w:pPr>
                  <w:r>
                    <w:rPr>
                      <w:rStyle w:val="DefaultParagraphFont"/>
                      <w:b w:val="0"/>
                      <w:bCs w:val="0"/>
                      <w:i w:val="0"/>
                      <w:iCs w:val="0"/>
                      <w:smallCaps w:val="0"/>
                      <w:color w:val="000000"/>
                      <w:sz w:val="22"/>
                      <w:szCs w:val="22"/>
                      <w:bdr w:val="nil"/>
                      <w:rtl w:val="0"/>
                    </w:rPr>
                    <w:t>5/17/2017 6:45 PM</w:t>
                  </w:r>
                </w:p>
              </w:tc>
            </w:tr>
          </w:tbl>
          <w:p w14:paraId="31A560F4" wp14:textId="77777777"/>
        </w:tc>
      </w:tr>
    </w:tbl>
    <w:p xmlns:wp14="http://schemas.microsoft.com/office/word/2010/wordml" w14:paraId="70DF735C"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1065DD4"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9112B8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92. </w:t>
            </w:r>
            <w:r>
              <w:rPr>
                <w:rStyle w:val="DefaultParagraphFont"/>
                <w:rFonts w:ascii="Times New Roman" w:hAnsi="Times New Roman" w:eastAsia="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14:paraId="16DF620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3F6EF16A"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14:paraId="50FDC60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On what basis can this objective be justified?</w:t>
                  </w:r>
                </w:p>
              </w:tc>
            </w:tr>
            <w:tr w14:paraId="66A33BDB"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4A9BBE80"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14:paraId="694C5E59"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Are there any negative considerations? Explain.</w:t>
                  </w:r>
                </w:p>
              </w:tc>
            </w:tr>
          </w:tbl>
          <w:p w14:paraId="3A413BF6"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555BA56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F85E2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6825"/>
                  </w:tblGrid>
                  <w:tr w14:paraId="1FAF8B5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14:paraId="0406F221"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14:paraId="4E7FA8A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Home ownership can be justified on economic and social grounds.</w:t>
                        </w:r>
                      </w:p>
                    </w:tc>
                  </w:tr>
                  <w:tr w14:paraId="3A2CDAB2" wp14:textId="77777777">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14:paraId="34814270"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70DDCB5C"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14:paraId="2C48D11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14:paraId="33D28B4B" wp14:textId="77777777"/>
              </w:tc>
            </w:tr>
            <w:tr w14:paraId="4564B2F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34A0092"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D962C75" wp14:textId="77777777">
                  <w:pPr>
                    <w:bidi w:val="0"/>
                    <w:jc w:val="left"/>
                  </w:pPr>
                  <w:r>
                    <w:rPr>
                      <w:rStyle w:val="DefaultParagraphFont"/>
                      <w:b w:val="0"/>
                      <w:bCs w:val="0"/>
                      <w:i w:val="0"/>
                      <w:iCs w:val="0"/>
                      <w:smallCaps w:val="0"/>
                      <w:color w:val="000000"/>
                      <w:sz w:val="22"/>
                      <w:szCs w:val="22"/>
                      <w:bdr w:val="nil"/>
                      <w:rtl w:val="0"/>
                    </w:rPr>
                    <w:t>1</w:t>
                  </w:r>
                </w:p>
              </w:tc>
            </w:tr>
            <w:tr w14:paraId="10B8601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8EE96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93E2676" wp14:textId="77777777">
                  <w:pPr>
                    <w:bidi w:val="0"/>
                    <w:jc w:val="left"/>
                  </w:pPr>
                  <w:r>
                    <w:rPr>
                      <w:rStyle w:val="DefaultParagraphFont"/>
                      <w:b w:val="0"/>
                      <w:bCs w:val="0"/>
                      <w:i w:val="0"/>
                      <w:iCs w:val="0"/>
                      <w:smallCaps w:val="0"/>
                      <w:color w:val="000000"/>
                      <w:sz w:val="22"/>
                      <w:szCs w:val="22"/>
                      <w:bdr w:val="nil"/>
                      <w:rtl w:val="0"/>
                    </w:rPr>
                    <w:t>Easy</w:t>
                  </w:r>
                </w:p>
              </w:tc>
            </w:tr>
            <w:tr w14:paraId="017CD2C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56B05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56C9F17" wp14:textId="77777777">
                  <w:pPr>
                    <w:bidi w:val="0"/>
                    <w:jc w:val="left"/>
                  </w:pPr>
                  <w:r>
                    <w:rPr>
                      <w:rStyle w:val="DefaultParagraphFont"/>
                      <w:b w:val="0"/>
                      <w:bCs w:val="0"/>
                      <w:i w:val="0"/>
                      <w:iCs w:val="0"/>
                      <w:smallCaps w:val="0"/>
                      <w:color w:val="000000"/>
                      <w:sz w:val="22"/>
                      <w:szCs w:val="22"/>
                      <w:bdr w:val="nil"/>
                      <w:rtl w:val="0"/>
                    </w:rPr>
                    <w:t>Essay</w:t>
                  </w:r>
                </w:p>
              </w:tc>
            </w:tr>
            <w:tr w14:paraId="03E09F1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0882E5"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CC5AC6C" wp14:textId="77777777">
                  <w:pPr>
                    <w:bidi w:val="0"/>
                    <w:jc w:val="left"/>
                  </w:pPr>
                  <w:r>
                    <w:rPr>
                      <w:rStyle w:val="DefaultParagraphFont"/>
                      <w:b w:val="0"/>
                      <w:bCs w:val="0"/>
                      <w:i w:val="0"/>
                      <w:iCs w:val="0"/>
                      <w:smallCaps w:val="0"/>
                      <w:color w:val="000000"/>
                      <w:sz w:val="22"/>
                      <w:szCs w:val="22"/>
                      <w:bdr w:val="nil"/>
                      <w:rtl w:val="0"/>
                    </w:rPr>
                    <w:t>False</w:t>
                  </w:r>
                </w:p>
              </w:tc>
            </w:tr>
            <w:tr w14:paraId="4C5A81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D12614"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7BE9899" wp14:textId="77777777">
                  <w:pPr>
                    <w:bidi w:val="0"/>
                    <w:jc w:val="left"/>
                  </w:pPr>
                  <w:r>
                    <w:rPr>
                      <w:rStyle w:val="DefaultParagraphFont"/>
                      <w:b w:val="0"/>
                      <w:bCs w:val="0"/>
                      <w:i w:val="0"/>
                      <w:iCs w:val="0"/>
                      <w:smallCaps w:val="0"/>
                      <w:color w:val="000000"/>
                      <w:sz w:val="22"/>
                      <w:szCs w:val="22"/>
                      <w:bdr w:val="nil"/>
                      <w:rtl w:val="0"/>
                    </w:rPr>
                    <w:t>EOTX.SWFT.LO: 1-06 - LO: 1-06</w:t>
                  </w:r>
                </w:p>
              </w:tc>
            </w:tr>
            <w:tr w14:paraId="0937D42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4D0D3C5"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099FA2BD"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14:paraId="4061A4E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5B5AC9"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FFD87C5"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DAD899E"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0F66FE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78640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D7AADB1" wp14:textId="77777777">
                  <w:pPr>
                    <w:bidi w:val="0"/>
                    <w:jc w:val="left"/>
                  </w:pPr>
                  <w:r>
                    <w:rPr>
                      <w:rStyle w:val="DefaultParagraphFont"/>
                      <w:b w:val="0"/>
                      <w:bCs w:val="0"/>
                      <w:i w:val="0"/>
                      <w:iCs w:val="0"/>
                      <w:smallCaps w:val="0"/>
                      <w:color w:val="000000"/>
                      <w:sz w:val="22"/>
                      <w:szCs w:val="22"/>
                      <w:bdr w:val="nil"/>
                      <w:rtl w:val="0"/>
                    </w:rPr>
                    <w:t>Bloom's: Comprehension</w:t>
                  </w:r>
                </w:p>
              </w:tc>
            </w:tr>
            <w:tr w14:paraId="6E0E49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D7609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82B452F" wp14:textId="77777777">
                  <w:pPr>
                    <w:bidi w:val="0"/>
                    <w:jc w:val="left"/>
                  </w:pPr>
                  <w:r>
                    <w:rPr>
                      <w:rStyle w:val="DefaultParagraphFont"/>
                      <w:b w:val="0"/>
                      <w:bCs w:val="0"/>
                      <w:i w:val="0"/>
                      <w:iCs w:val="0"/>
                      <w:smallCaps w:val="0"/>
                      <w:color w:val="000000"/>
                      <w:sz w:val="22"/>
                      <w:szCs w:val="22"/>
                      <w:bdr w:val="nil"/>
                      <w:rtl w:val="0"/>
                    </w:rPr>
                    <w:t>Time: 10 min.</w:t>
                  </w:r>
                </w:p>
              </w:tc>
            </w:tr>
            <w:tr w14:paraId="281A57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58A3319"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1306BE3" wp14:textId="77777777">
                  <w:pPr>
                    <w:bidi w:val="0"/>
                    <w:jc w:val="left"/>
                  </w:pPr>
                  <w:r>
                    <w:rPr>
                      <w:rStyle w:val="DefaultParagraphFont"/>
                      <w:b w:val="0"/>
                      <w:bCs w:val="0"/>
                      <w:i w:val="0"/>
                      <w:iCs w:val="0"/>
                      <w:smallCaps w:val="0"/>
                      <w:color w:val="000000"/>
                      <w:sz w:val="22"/>
                      <w:szCs w:val="22"/>
                      <w:bdr w:val="nil"/>
                      <w:rtl w:val="0"/>
                    </w:rPr>
                    <w:t>11/28/2016 3:10 PM</w:t>
                  </w:r>
                </w:p>
              </w:tc>
            </w:tr>
            <w:tr w14:paraId="0F941D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EB2194"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6A3F5AEA" wp14:textId="77777777">
                  <w:pPr>
                    <w:bidi w:val="0"/>
                    <w:jc w:val="left"/>
                  </w:pPr>
                  <w:r>
                    <w:rPr>
                      <w:rStyle w:val="DefaultParagraphFont"/>
                      <w:b w:val="0"/>
                      <w:bCs w:val="0"/>
                      <w:i w:val="0"/>
                      <w:iCs w:val="0"/>
                      <w:smallCaps w:val="0"/>
                      <w:color w:val="000000"/>
                      <w:sz w:val="22"/>
                      <w:szCs w:val="22"/>
                      <w:bdr w:val="nil"/>
                      <w:rtl w:val="0"/>
                    </w:rPr>
                    <w:t>5/17/2017 6:45 PM</w:t>
                  </w:r>
                </w:p>
              </w:tc>
            </w:tr>
          </w:tbl>
          <w:p w14:paraId="37EFA3E3" wp14:textId="77777777"/>
        </w:tc>
      </w:tr>
    </w:tbl>
    <w:p xmlns:wp14="http://schemas.microsoft.com/office/word/2010/wordml" w14:paraId="41C6AC2A"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00C42F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7815B9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93. </w:t>
            </w:r>
            <w:r>
              <w:rPr>
                <w:rStyle w:val="DefaultParagraphFont"/>
                <w:rFonts w:ascii="Times New Roman" w:hAnsi="Times New Roman" w:eastAsia="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351148C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12BDB7A"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3A5EBC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r w14:paraId="293B390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F09099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00F70E4" wp14:textId="77777777">
                  <w:pPr>
                    <w:bidi w:val="0"/>
                    <w:jc w:val="left"/>
                  </w:pPr>
                  <w:r>
                    <w:rPr>
                      <w:rStyle w:val="DefaultParagraphFont"/>
                      <w:b w:val="0"/>
                      <w:bCs w:val="0"/>
                      <w:i w:val="0"/>
                      <w:iCs w:val="0"/>
                      <w:smallCaps w:val="0"/>
                      <w:color w:val="000000"/>
                      <w:sz w:val="22"/>
                      <w:szCs w:val="22"/>
                      <w:bdr w:val="nil"/>
                      <w:rtl w:val="0"/>
                    </w:rPr>
                    <w:t>1</w:t>
                  </w:r>
                </w:p>
              </w:tc>
            </w:tr>
            <w:tr w14:paraId="7F4AEE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3C13A9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EE4C0A1" wp14:textId="77777777">
                  <w:pPr>
                    <w:bidi w:val="0"/>
                    <w:jc w:val="left"/>
                  </w:pPr>
                  <w:r>
                    <w:rPr>
                      <w:rStyle w:val="DefaultParagraphFont"/>
                      <w:b w:val="0"/>
                      <w:bCs w:val="0"/>
                      <w:i w:val="0"/>
                      <w:iCs w:val="0"/>
                      <w:smallCaps w:val="0"/>
                      <w:color w:val="000000"/>
                      <w:sz w:val="22"/>
                      <w:szCs w:val="22"/>
                      <w:bdr w:val="nil"/>
                      <w:rtl w:val="0"/>
                    </w:rPr>
                    <w:t>Easy</w:t>
                  </w:r>
                </w:p>
              </w:tc>
            </w:tr>
            <w:tr w14:paraId="6658CA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2CBCE8"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60927AD" wp14:textId="77777777">
                  <w:pPr>
                    <w:bidi w:val="0"/>
                    <w:jc w:val="left"/>
                  </w:pPr>
                  <w:r>
                    <w:rPr>
                      <w:rStyle w:val="DefaultParagraphFont"/>
                      <w:b w:val="0"/>
                      <w:bCs w:val="0"/>
                      <w:i w:val="0"/>
                      <w:iCs w:val="0"/>
                      <w:smallCaps w:val="0"/>
                      <w:color w:val="000000"/>
                      <w:sz w:val="22"/>
                      <w:szCs w:val="22"/>
                      <w:bdr w:val="nil"/>
                      <w:rtl w:val="0"/>
                    </w:rPr>
                    <w:t>Essay</w:t>
                  </w:r>
                </w:p>
              </w:tc>
            </w:tr>
            <w:tr w14:paraId="29E9D57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E2D88F"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0F31E54" wp14:textId="77777777">
                  <w:pPr>
                    <w:bidi w:val="0"/>
                    <w:jc w:val="left"/>
                  </w:pPr>
                  <w:r>
                    <w:rPr>
                      <w:rStyle w:val="DefaultParagraphFont"/>
                      <w:b w:val="0"/>
                      <w:bCs w:val="0"/>
                      <w:i w:val="0"/>
                      <w:iCs w:val="0"/>
                      <w:smallCaps w:val="0"/>
                      <w:color w:val="000000"/>
                      <w:sz w:val="22"/>
                      <w:szCs w:val="22"/>
                      <w:bdr w:val="nil"/>
                      <w:rtl w:val="0"/>
                    </w:rPr>
                    <w:t>False</w:t>
                  </w:r>
                </w:p>
              </w:tc>
            </w:tr>
            <w:tr w14:paraId="057501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0E18DD"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D953083" wp14:textId="77777777">
                  <w:pPr>
                    <w:bidi w:val="0"/>
                    <w:jc w:val="left"/>
                  </w:pPr>
                  <w:r>
                    <w:rPr>
                      <w:rStyle w:val="DefaultParagraphFont"/>
                      <w:b w:val="0"/>
                      <w:bCs w:val="0"/>
                      <w:i w:val="0"/>
                      <w:iCs w:val="0"/>
                      <w:smallCaps w:val="0"/>
                      <w:color w:val="000000"/>
                      <w:sz w:val="22"/>
                      <w:szCs w:val="22"/>
                      <w:bdr w:val="nil"/>
                      <w:rtl w:val="0"/>
                    </w:rPr>
                    <w:t>EOTX.SWFT.LO: 1-06 - LO: 1-06</w:t>
                  </w:r>
                </w:p>
              </w:tc>
            </w:tr>
            <w:tr w14:paraId="5CA3431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7C3C8A"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5F32FCE"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14:paraId="69F92AE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910135"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7059C5D2"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0F7297A2"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6019D7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D95A75E"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6F1300DF" wp14:textId="77777777">
                  <w:pPr>
                    <w:bidi w:val="0"/>
                    <w:jc w:val="left"/>
                  </w:pPr>
                  <w:r>
                    <w:rPr>
                      <w:rStyle w:val="DefaultParagraphFont"/>
                      <w:b w:val="0"/>
                      <w:bCs w:val="0"/>
                      <w:i w:val="0"/>
                      <w:iCs w:val="0"/>
                      <w:smallCaps w:val="0"/>
                      <w:color w:val="000000"/>
                      <w:sz w:val="22"/>
                      <w:szCs w:val="22"/>
                      <w:bdr w:val="nil"/>
                      <w:rtl w:val="0"/>
                    </w:rPr>
                    <w:t>Bloom's: Comprehension</w:t>
                  </w:r>
                </w:p>
              </w:tc>
            </w:tr>
            <w:tr w14:paraId="2DB4D7D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07BA25"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9D7EFD1" wp14:textId="77777777">
                  <w:pPr>
                    <w:bidi w:val="0"/>
                    <w:jc w:val="left"/>
                  </w:pPr>
                  <w:r>
                    <w:rPr>
                      <w:rStyle w:val="DefaultParagraphFont"/>
                      <w:b w:val="0"/>
                      <w:bCs w:val="0"/>
                      <w:i w:val="0"/>
                      <w:iCs w:val="0"/>
                      <w:smallCaps w:val="0"/>
                      <w:color w:val="000000"/>
                      <w:sz w:val="22"/>
                      <w:szCs w:val="22"/>
                      <w:bdr w:val="nil"/>
                      <w:rtl w:val="0"/>
                    </w:rPr>
                    <w:t>Time: 10 min.</w:t>
                  </w:r>
                </w:p>
              </w:tc>
            </w:tr>
            <w:tr w14:paraId="15D3DCD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16396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6726A441" wp14:textId="77777777">
                  <w:pPr>
                    <w:bidi w:val="0"/>
                    <w:jc w:val="left"/>
                  </w:pPr>
                  <w:r>
                    <w:rPr>
                      <w:rStyle w:val="DefaultParagraphFont"/>
                      <w:b w:val="0"/>
                      <w:bCs w:val="0"/>
                      <w:i w:val="0"/>
                      <w:iCs w:val="0"/>
                      <w:smallCaps w:val="0"/>
                      <w:color w:val="000000"/>
                      <w:sz w:val="22"/>
                      <w:szCs w:val="22"/>
                      <w:bdr w:val="nil"/>
                      <w:rtl w:val="0"/>
                    </w:rPr>
                    <w:t>11/28/2016 3:10 PM</w:t>
                  </w:r>
                </w:p>
              </w:tc>
            </w:tr>
            <w:tr w14:paraId="00BC09F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4C3DE5"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6E7C67E" wp14:textId="77777777">
                  <w:pPr>
                    <w:bidi w:val="0"/>
                    <w:jc w:val="left"/>
                  </w:pPr>
                  <w:r>
                    <w:rPr>
                      <w:rStyle w:val="DefaultParagraphFont"/>
                      <w:b w:val="0"/>
                      <w:bCs w:val="0"/>
                      <w:i w:val="0"/>
                      <w:iCs w:val="0"/>
                      <w:smallCaps w:val="0"/>
                      <w:color w:val="000000"/>
                      <w:sz w:val="22"/>
                      <w:szCs w:val="22"/>
                      <w:bdr w:val="nil"/>
                      <w:rtl w:val="0"/>
                    </w:rPr>
                    <w:t>5/17/2017 6:45 PM</w:t>
                  </w:r>
                </w:p>
              </w:tc>
            </w:tr>
          </w:tbl>
          <w:p w14:paraId="2DC44586" wp14:textId="77777777"/>
        </w:tc>
      </w:tr>
    </w:tbl>
    <w:p xmlns:wp14="http://schemas.microsoft.com/office/word/2010/wordml" w14:paraId="4FFCBC07"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8FD5F0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FE8220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94. </w:t>
            </w:r>
            <w:r>
              <w:rPr>
                <w:rStyle w:val="DefaultParagraphFont"/>
                <w:rFonts w:ascii="Times New Roman" w:hAnsi="Times New Roman" w:eastAsia="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14:paraId="3700947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1E6AF9B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14:paraId="2660FFE5"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What is the justification for this relief measure?</w:t>
                  </w:r>
                </w:p>
              </w:tc>
            </w:tr>
            <w:tr w14:paraId="734CBEC7"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5A620269"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14:paraId="5BD395B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What happens if the proceeds are not entirely reinvested?</w:t>
                  </w:r>
                </w:p>
              </w:tc>
            </w:tr>
          </w:tbl>
          <w:p w14:paraId="1728B4D0"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3E5EC9F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35A38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6837"/>
                  </w:tblGrid>
                  <w:tr w14:paraId="0EB957A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6B840A05"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p w14:paraId="61CAD91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14:paraId="603A70AF"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14:paraId="085FBF51" wp14:textId="77777777">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14:paraId="581C57F7"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6F06CC72"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2065843A"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503B3F2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14:paraId="28421513"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14:paraId="34959D4B" wp14:textId="77777777"/>
              </w:tc>
            </w:tr>
            <w:tr w14:paraId="0242920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B0F34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F6543B8" wp14:textId="77777777">
                  <w:pPr>
                    <w:bidi w:val="0"/>
                    <w:jc w:val="left"/>
                  </w:pPr>
                  <w:r>
                    <w:rPr>
                      <w:rStyle w:val="DefaultParagraphFont"/>
                      <w:b w:val="0"/>
                      <w:bCs w:val="0"/>
                      <w:i w:val="0"/>
                      <w:iCs w:val="0"/>
                      <w:smallCaps w:val="0"/>
                      <w:color w:val="000000"/>
                      <w:sz w:val="22"/>
                      <w:szCs w:val="22"/>
                      <w:bdr w:val="nil"/>
                      <w:rtl w:val="0"/>
                    </w:rPr>
                    <w:t>1</w:t>
                  </w:r>
                </w:p>
              </w:tc>
            </w:tr>
            <w:tr w14:paraId="6ED68FE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E5A14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DAD3C2B" wp14:textId="77777777">
                  <w:pPr>
                    <w:bidi w:val="0"/>
                    <w:jc w:val="left"/>
                  </w:pPr>
                  <w:r>
                    <w:rPr>
                      <w:rStyle w:val="DefaultParagraphFont"/>
                      <w:b w:val="0"/>
                      <w:bCs w:val="0"/>
                      <w:i w:val="0"/>
                      <w:iCs w:val="0"/>
                      <w:smallCaps w:val="0"/>
                      <w:color w:val="000000"/>
                      <w:sz w:val="22"/>
                      <w:szCs w:val="22"/>
                      <w:bdr w:val="nil"/>
                      <w:rtl w:val="0"/>
                    </w:rPr>
                    <w:t>Easy</w:t>
                  </w:r>
                </w:p>
              </w:tc>
            </w:tr>
            <w:tr w14:paraId="6513527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04F6B2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6CF8011" wp14:textId="77777777">
                  <w:pPr>
                    <w:bidi w:val="0"/>
                    <w:jc w:val="left"/>
                  </w:pPr>
                  <w:r>
                    <w:rPr>
                      <w:rStyle w:val="DefaultParagraphFont"/>
                      <w:b w:val="0"/>
                      <w:bCs w:val="0"/>
                      <w:i w:val="0"/>
                      <w:iCs w:val="0"/>
                      <w:smallCaps w:val="0"/>
                      <w:color w:val="000000"/>
                      <w:sz w:val="22"/>
                      <w:szCs w:val="22"/>
                      <w:bdr w:val="nil"/>
                      <w:rtl w:val="0"/>
                    </w:rPr>
                    <w:t>Essay</w:t>
                  </w:r>
                </w:p>
              </w:tc>
            </w:tr>
            <w:tr w14:paraId="5F00C7C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04C8D9"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658035C" wp14:textId="77777777">
                  <w:pPr>
                    <w:bidi w:val="0"/>
                    <w:jc w:val="left"/>
                  </w:pPr>
                  <w:r>
                    <w:rPr>
                      <w:rStyle w:val="DefaultParagraphFont"/>
                      <w:b w:val="0"/>
                      <w:bCs w:val="0"/>
                      <w:i w:val="0"/>
                      <w:iCs w:val="0"/>
                      <w:smallCaps w:val="0"/>
                      <w:color w:val="000000"/>
                      <w:sz w:val="22"/>
                      <w:szCs w:val="22"/>
                      <w:bdr w:val="nil"/>
                      <w:rtl w:val="0"/>
                    </w:rPr>
                    <w:t>False</w:t>
                  </w:r>
                </w:p>
              </w:tc>
            </w:tr>
            <w:tr w14:paraId="533FEFA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A7B79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52B7788E" wp14:textId="77777777">
                  <w:pPr>
                    <w:bidi w:val="0"/>
                    <w:jc w:val="left"/>
                  </w:pPr>
                  <w:r>
                    <w:rPr>
                      <w:rStyle w:val="DefaultParagraphFont"/>
                      <w:b w:val="0"/>
                      <w:bCs w:val="0"/>
                      <w:i w:val="0"/>
                      <w:iCs w:val="0"/>
                      <w:smallCaps w:val="0"/>
                      <w:color w:val="000000"/>
                      <w:sz w:val="22"/>
                      <w:szCs w:val="22"/>
                      <w:bdr w:val="nil"/>
                      <w:rtl w:val="0"/>
                    </w:rPr>
                    <w:t>EOTX.SWFT.LO: 1-06 - LO: 1-06</w:t>
                  </w:r>
                </w:p>
              </w:tc>
            </w:tr>
            <w:tr w14:paraId="1417FCC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6CD45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FFE528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14:paraId="0FEF796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65CB9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59EF7C5"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36F6D1A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14:paraId="34A0AF79" wp14:textId="77777777">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14:paraId="1A5796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1AEB6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E830DEF" wp14:textId="77777777">
                  <w:pPr>
                    <w:bidi w:val="0"/>
                    <w:jc w:val="left"/>
                  </w:pPr>
                  <w:r>
                    <w:rPr>
                      <w:rStyle w:val="DefaultParagraphFont"/>
                      <w:b w:val="0"/>
                      <w:bCs w:val="0"/>
                      <w:i w:val="0"/>
                      <w:iCs w:val="0"/>
                      <w:smallCaps w:val="0"/>
                      <w:color w:val="000000"/>
                      <w:sz w:val="22"/>
                      <w:szCs w:val="22"/>
                      <w:bdr w:val="nil"/>
                      <w:rtl w:val="0"/>
                    </w:rPr>
                    <w:t>Bloom's: Comprehension</w:t>
                  </w:r>
                </w:p>
              </w:tc>
            </w:tr>
            <w:tr w14:paraId="7A18164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544C2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74825B83" wp14:textId="77777777">
                  <w:pPr>
                    <w:bidi w:val="0"/>
                    <w:jc w:val="left"/>
                  </w:pPr>
                  <w:r>
                    <w:rPr>
                      <w:rStyle w:val="DefaultParagraphFont"/>
                      <w:b w:val="0"/>
                      <w:bCs w:val="0"/>
                      <w:i w:val="0"/>
                      <w:iCs w:val="0"/>
                      <w:smallCaps w:val="0"/>
                      <w:color w:val="000000"/>
                      <w:sz w:val="22"/>
                      <w:szCs w:val="22"/>
                      <w:bdr w:val="nil"/>
                      <w:rtl w:val="0"/>
                    </w:rPr>
                    <w:t>Time: 10 min.</w:t>
                  </w:r>
                </w:p>
              </w:tc>
            </w:tr>
            <w:tr w14:paraId="60FF3C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46933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4B9B2323" wp14:textId="77777777">
                  <w:pPr>
                    <w:bidi w:val="0"/>
                    <w:jc w:val="left"/>
                  </w:pPr>
                  <w:r>
                    <w:rPr>
                      <w:rStyle w:val="DefaultParagraphFont"/>
                      <w:b w:val="0"/>
                      <w:bCs w:val="0"/>
                      <w:i w:val="0"/>
                      <w:iCs w:val="0"/>
                      <w:smallCaps w:val="0"/>
                      <w:color w:val="000000"/>
                      <w:sz w:val="22"/>
                      <w:szCs w:val="22"/>
                      <w:bdr w:val="nil"/>
                      <w:rtl w:val="0"/>
                    </w:rPr>
                    <w:t>11/28/2016 3:10 PM</w:t>
                  </w:r>
                </w:p>
              </w:tc>
            </w:tr>
            <w:tr w14:paraId="18B8641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F155FC"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825FFB7" wp14:textId="77777777">
                  <w:pPr>
                    <w:bidi w:val="0"/>
                    <w:jc w:val="left"/>
                  </w:pPr>
                  <w:r>
                    <w:rPr>
                      <w:rStyle w:val="DefaultParagraphFont"/>
                      <w:b w:val="0"/>
                      <w:bCs w:val="0"/>
                      <w:i w:val="0"/>
                      <w:iCs w:val="0"/>
                      <w:smallCaps w:val="0"/>
                      <w:color w:val="000000"/>
                      <w:sz w:val="22"/>
                      <w:szCs w:val="22"/>
                      <w:bdr w:val="nil"/>
                      <w:rtl w:val="0"/>
                    </w:rPr>
                    <w:t>5/17/2017 6:45 PM</w:t>
                  </w:r>
                </w:p>
              </w:tc>
            </w:tr>
          </w:tbl>
          <w:p w14:paraId="7BD58BA2" wp14:textId="77777777"/>
        </w:tc>
      </w:tr>
    </w:tbl>
    <w:p xmlns:wp14="http://schemas.microsoft.com/office/word/2010/wordml" w14:paraId="4357A96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8F7F79A"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5F7A1F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iCs/>
                <w:smallCaps w:val="0"/>
                <w:color w:val="000000"/>
                <w:sz w:val="22"/>
                <w:szCs w:val="22"/>
                <w:bdr w:val="nil"/>
                <w:rtl w:val="0"/>
              </w:rPr>
              <w:t>Using the choices provided below,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14:paraId="5C37045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6383B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3D6D8BD"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Economic considerations</w:t>
                  </w:r>
                </w:p>
              </w:tc>
            </w:tr>
            <w:tr w14:paraId="2F17E28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D7258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413D592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Social considerations</w:t>
                  </w:r>
                </w:p>
              </w:tc>
            </w:tr>
            <w:tr w14:paraId="4D251DE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B7561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1371FC6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Equity considerations</w:t>
                  </w:r>
                </w:p>
              </w:tc>
            </w:tr>
            <w:tr w14:paraId="4801FF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3579F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15C7BB7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​Both a. and b.</w:t>
                  </w:r>
                </w:p>
              </w:tc>
            </w:tr>
          </w:tbl>
          <w:p w14:paraId="4469066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1"/>
              <w:gridCol w:w="6659"/>
            </w:tblGrid>
            <w:tr w14:paraId="37EBFF8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E3F990D"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758B34B" wp14:textId="77777777">
                  <w:pPr>
                    <w:bidi w:val="0"/>
                    <w:jc w:val="left"/>
                  </w:pPr>
                  <w:r>
                    <w:rPr>
                      <w:rStyle w:val="DefaultParagraphFont"/>
                      <w:b w:val="0"/>
                      <w:bCs w:val="0"/>
                      <w:i w:val="0"/>
                      <w:iCs w:val="0"/>
                      <w:smallCaps w:val="0"/>
                      <w:color w:val="000000"/>
                      <w:sz w:val="22"/>
                      <w:szCs w:val="22"/>
                      <w:bdr w:val="nil"/>
                      <w:rtl w:val="0"/>
                    </w:rPr>
                    <w:t>Easy</w:t>
                  </w:r>
                </w:p>
              </w:tc>
            </w:tr>
            <w:tr w14:paraId="413FB3B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4B5D0A"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0D4A9421" wp14:textId="77777777">
                  <w:pPr>
                    <w:bidi w:val="0"/>
                    <w:jc w:val="left"/>
                  </w:pPr>
                  <w:r>
                    <w:rPr>
                      <w:rStyle w:val="DefaultParagraphFont"/>
                      <w:b w:val="0"/>
                      <w:bCs w:val="0"/>
                      <w:i w:val="0"/>
                      <w:iCs w:val="0"/>
                      <w:smallCaps w:val="0"/>
                      <w:color w:val="000000"/>
                      <w:sz w:val="22"/>
                      <w:szCs w:val="22"/>
                      <w:bdr w:val="nil"/>
                      <w:rtl w:val="0"/>
                    </w:rPr>
                    <w:t>Matching</w:t>
                  </w:r>
                </w:p>
              </w:tc>
            </w:tr>
            <w:tr w14:paraId="4D58871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027BD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0DD0505" wp14:textId="77777777">
                  <w:pPr>
                    <w:bidi w:val="0"/>
                    <w:jc w:val="left"/>
                  </w:pPr>
                  <w:r>
                    <w:rPr>
                      <w:rStyle w:val="DefaultParagraphFont"/>
                      <w:b w:val="0"/>
                      <w:bCs w:val="0"/>
                      <w:i w:val="0"/>
                      <w:iCs w:val="0"/>
                      <w:smallCaps w:val="0"/>
                      <w:color w:val="000000"/>
                      <w:sz w:val="22"/>
                      <w:szCs w:val="22"/>
                      <w:bdr w:val="nil"/>
                      <w:rtl w:val="0"/>
                    </w:rPr>
                    <w:t>False</w:t>
                  </w:r>
                </w:p>
              </w:tc>
            </w:tr>
            <w:tr w14:paraId="4CDC6CA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604449B"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29EC639" wp14:textId="77777777">
                  <w:pPr>
                    <w:bidi w:val="0"/>
                    <w:jc w:val="left"/>
                  </w:pPr>
                  <w:r>
                    <w:rPr>
                      <w:rStyle w:val="DefaultParagraphFont"/>
                      <w:b w:val="0"/>
                      <w:bCs w:val="0"/>
                      <w:i w:val="0"/>
                      <w:iCs w:val="0"/>
                      <w:smallCaps w:val="0"/>
                      <w:color w:val="000000"/>
                      <w:sz w:val="22"/>
                      <w:szCs w:val="22"/>
                      <w:bdr w:val="nil"/>
                      <w:rtl w:val="0"/>
                    </w:rPr>
                    <w:t>EOTX.SWFT.LO: 1-06 - LO: 1-06</w:t>
                  </w:r>
                </w:p>
              </w:tc>
            </w:tr>
            <w:tr w14:paraId="3729E36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9C5B6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C8475BB" wp14:textId="77777777">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14:paraId="1C3D4F7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EE67DF"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5868D797" wp14:textId="77777777">
                  <w:pPr>
                    <w:bidi w:val="0"/>
                    <w:jc w:val="left"/>
                  </w:pPr>
                  <w:r>
                    <w:rPr>
                      <w:rStyle w:val="DefaultParagraphFont"/>
                      <w:b w:val="0"/>
                      <w:bCs w:val="0"/>
                      <w:i w:val="0"/>
                      <w:iCs w:val="0"/>
                      <w:smallCaps w:val="0"/>
                      <w:color w:val="000000"/>
                      <w:sz w:val="22"/>
                      <w:szCs w:val="22"/>
                      <w:bdr w:val="nil"/>
                      <w:rtl w:val="0"/>
                    </w:rPr>
                    <w:t>United States - TX - AICPA: FN Measurment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20A42B96"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414798A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8E015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FD3FDBB" wp14:textId="77777777">
                  <w:pPr>
                    <w:bidi w:val="0"/>
                    <w:jc w:val="left"/>
                  </w:pPr>
                  <w:r>
                    <w:rPr>
                      <w:rStyle w:val="DefaultParagraphFont"/>
                      <w:b w:val="0"/>
                      <w:bCs w:val="0"/>
                      <w:i w:val="0"/>
                      <w:iCs w:val="0"/>
                      <w:smallCaps w:val="0"/>
                      <w:color w:val="000000"/>
                      <w:sz w:val="22"/>
                      <w:szCs w:val="22"/>
                      <w:bdr w:val="nil"/>
                      <w:rtl w:val="0"/>
                    </w:rPr>
                    <w:t>Bloom's: Comprehension</w:t>
                  </w:r>
                </w:p>
              </w:tc>
            </w:tr>
            <w:tr w14:paraId="1BE8A6F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4DD796F"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6E0DFCB" wp14:textId="77777777">
                  <w:pPr>
                    <w:bidi w:val="0"/>
                    <w:jc w:val="left"/>
                  </w:pPr>
                  <w:r>
                    <w:rPr>
                      <w:rStyle w:val="DefaultParagraphFont"/>
                      <w:b w:val="0"/>
                      <w:bCs w:val="0"/>
                      <w:i w:val="0"/>
                      <w:iCs w:val="0"/>
                      <w:smallCaps w:val="0"/>
                      <w:color w:val="000000"/>
                      <w:sz w:val="22"/>
                      <w:szCs w:val="22"/>
                      <w:bdr w:val="nil"/>
                      <w:rtl w:val="0"/>
                    </w:rPr>
                    <w:t>Time: 2 min.</w:t>
                  </w:r>
                </w:p>
              </w:tc>
            </w:tr>
            <w:tr w14:paraId="55C907A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B248A2"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A2F3106" wp14:textId="77777777">
                  <w:pPr>
                    <w:bidi w:val="0"/>
                    <w:jc w:val="left"/>
                  </w:pPr>
                  <w:r>
                    <w:rPr>
                      <w:rStyle w:val="DefaultParagraphFont"/>
                      <w:b w:val="0"/>
                      <w:bCs w:val="0"/>
                      <w:i w:val="0"/>
                      <w:iCs w:val="0"/>
                      <w:smallCaps w:val="0"/>
                      <w:color w:val="000000"/>
                      <w:sz w:val="22"/>
                      <w:szCs w:val="22"/>
                      <w:bdr w:val="nil"/>
                      <w:rtl w:val="0"/>
                    </w:rPr>
                    <w:t>11/28/2016 3:10 PM</w:t>
                  </w:r>
                </w:p>
              </w:tc>
            </w:tr>
            <w:tr w14:paraId="1300E0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FCDBBF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56C3822" wp14:textId="77777777">
                  <w:pPr>
                    <w:bidi w:val="0"/>
                    <w:jc w:val="left"/>
                  </w:pPr>
                  <w:r>
                    <w:rPr>
                      <w:rStyle w:val="DefaultParagraphFont"/>
                      <w:b w:val="0"/>
                      <w:bCs w:val="0"/>
                      <w:i w:val="0"/>
                      <w:iCs w:val="0"/>
                      <w:smallCaps w:val="0"/>
                      <w:color w:val="000000"/>
                      <w:sz w:val="22"/>
                      <w:szCs w:val="22"/>
                      <w:bdr w:val="nil"/>
                      <w:rtl w:val="0"/>
                    </w:rPr>
                    <w:t>5/17/2017 6:45 PM</w:t>
                  </w:r>
                </w:p>
              </w:tc>
            </w:tr>
          </w:tbl>
          <w:p w14:paraId="74539910" wp14:textId="77777777"/>
        </w:tc>
      </w:tr>
    </w:tbl>
    <w:p xmlns:wp14="http://schemas.microsoft.com/office/word/2010/wordml" w14:paraId="5A7E0CF2" wp14:textId="77777777">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2EE174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B71029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95. </w:t>
            </w:r>
            <w:r>
              <w:rPr>
                <w:rStyle w:val="DefaultParagraphFont"/>
                <w:rFonts w:ascii="Times New Roman" w:hAnsi="Times New Roman" w:eastAsia="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7597834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2959E5"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DA85A12" wp14:textId="77777777">
                  <w:pPr>
                    <w:bidi w:val="0"/>
                    <w:jc w:val="left"/>
                  </w:pPr>
                  <w:r>
                    <w:rPr>
                      <w:rStyle w:val="DefaultParagraphFont"/>
                      <w:b w:val="0"/>
                      <w:bCs w:val="0"/>
                      <w:i w:val="0"/>
                      <w:iCs w:val="0"/>
                      <w:smallCaps w:val="0"/>
                      <w:color w:val="000000"/>
                      <w:sz w:val="22"/>
                      <w:szCs w:val="22"/>
                      <w:bdr w:val="nil"/>
                      <w:rtl w:val="0"/>
                    </w:rPr>
                    <w:t>b</w:t>
                  </w:r>
                </w:p>
              </w:tc>
            </w:tr>
            <w:tr w14:paraId="7E458A4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F76D8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BBD3ABC" wp14:textId="77777777">
                  <w:pPr>
                    <w:bidi w:val="0"/>
                    <w:jc w:val="left"/>
                  </w:pPr>
                  <w:r>
                    <w:rPr>
                      <w:rStyle w:val="DefaultParagraphFont"/>
                      <w:b w:val="0"/>
                      <w:bCs w:val="0"/>
                      <w:i w:val="0"/>
                      <w:iCs w:val="0"/>
                      <w:smallCaps w:val="0"/>
                      <w:color w:val="000000"/>
                      <w:sz w:val="22"/>
                      <w:szCs w:val="22"/>
                      <w:bdr w:val="nil"/>
                      <w:rtl w:val="0"/>
                    </w:rPr>
                    <w:t>1</w:t>
                  </w:r>
                </w:p>
              </w:tc>
            </w:tr>
          </w:tbl>
          <w:p w14:paraId="60FA6563" wp14:textId="77777777"/>
        </w:tc>
      </w:tr>
    </w:tbl>
    <w:p xmlns:wp14="http://schemas.microsoft.com/office/word/2010/wordml" w14:paraId="1AC5CDB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035B62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5C8DFB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96. </w:t>
            </w:r>
            <w:r>
              <w:rPr>
                <w:rStyle w:val="DefaultParagraphFont"/>
                <w:rFonts w:ascii="Times New Roman" w:hAnsi="Times New Roman" w:eastAsia="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2B17FC5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A14FB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EB77EEB" wp14:textId="77777777">
                  <w:pPr>
                    <w:bidi w:val="0"/>
                    <w:jc w:val="left"/>
                  </w:pPr>
                  <w:r>
                    <w:rPr>
                      <w:rStyle w:val="DefaultParagraphFont"/>
                      <w:b w:val="0"/>
                      <w:bCs w:val="0"/>
                      <w:i w:val="0"/>
                      <w:iCs w:val="0"/>
                      <w:smallCaps w:val="0"/>
                      <w:color w:val="000000"/>
                      <w:sz w:val="22"/>
                      <w:szCs w:val="22"/>
                      <w:bdr w:val="nil"/>
                      <w:rtl w:val="0"/>
                    </w:rPr>
                    <w:t>a</w:t>
                  </w:r>
                </w:p>
              </w:tc>
            </w:tr>
            <w:tr w14:paraId="3A401EE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4311CA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A332208" wp14:textId="77777777">
                  <w:pPr>
                    <w:bidi w:val="0"/>
                    <w:jc w:val="left"/>
                  </w:pPr>
                  <w:r>
                    <w:rPr>
                      <w:rStyle w:val="DefaultParagraphFont"/>
                      <w:b w:val="0"/>
                      <w:bCs w:val="0"/>
                      <w:i w:val="0"/>
                      <w:iCs w:val="0"/>
                      <w:smallCaps w:val="0"/>
                      <w:color w:val="000000"/>
                      <w:sz w:val="22"/>
                      <w:szCs w:val="22"/>
                      <w:bdr w:val="nil"/>
                      <w:rtl w:val="0"/>
                    </w:rPr>
                    <w:t>1</w:t>
                  </w:r>
                </w:p>
              </w:tc>
            </w:tr>
          </w:tbl>
          <w:p w14:paraId="342D4C27" wp14:textId="77777777"/>
        </w:tc>
      </w:tr>
    </w:tbl>
    <w:p xmlns:wp14="http://schemas.microsoft.com/office/word/2010/wordml" w14:paraId="3572E39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95BD5DC"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E71713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97. </w:t>
            </w:r>
            <w:r>
              <w:rPr>
                <w:rStyle w:val="DefaultParagraphFont"/>
                <w:rFonts w:ascii="Times New Roman" w:hAnsi="Times New Roman" w:eastAsia="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60634240"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8416ED"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090C0AD" wp14:textId="77777777">
                  <w:pPr>
                    <w:bidi w:val="0"/>
                    <w:jc w:val="left"/>
                  </w:pPr>
                  <w:r>
                    <w:rPr>
                      <w:rStyle w:val="DefaultParagraphFont"/>
                      <w:b w:val="0"/>
                      <w:bCs w:val="0"/>
                      <w:i w:val="0"/>
                      <w:iCs w:val="0"/>
                      <w:smallCaps w:val="0"/>
                      <w:color w:val="000000"/>
                      <w:sz w:val="22"/>
                      <w:szCs w:val="22"/>
                      <w:bdr w:val="nil"/>
                      <w:rtl w:val="0"/>
                    </w:rPr>
                    <w:t>c</w:t>
                  </w:r>
                </w:p>
              </w:tc>
            </w:tr>
            <w:tr w14:paraId="427BA77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68AE1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B285E73" wp14:textId="77777777">
                  <w:pPr>
                    <w:bidi w:val="0"/>
                    <w:jc w:val="left"/>
                  </w:pPr>
                  <w:r>
                    <w:rPr>
                      <w:rStyle w:val="DefaultParagraphFont"/>
                      <w:b w:val="0"/>
                      <w:bCs w:val="0"/>
                      <w:i w:val="0"/>
                      <w:iCs w:val="0"/>
                      <w:smallCaps w:val="0"/>
                      <w:color w:val="000000"/>
                      <w:sz w:val="22"/>
                      <w:szCs w:val="22"/>
                      <w:bdr w:val="nil"/>
                      <w:rtl w:val="0"/>
                    </w:rPr>
                    <w:t>1</w:t>
                  </w:r>
                </w:p>
              </w:tc>
            </w:tr>
          </w:tbl>
          <w:p w14:paraId="6CEB15CE" wp14:textId="77777777"/>
        </w:tc>
      </w:tr>
    </w:tbl>
    <w:p xmlns:wp14="http://schemas.microsoft.com/office/word/2010/wordml" w14:paraId="66518E3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4286276"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15E48F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98. </w:t>
            </w:r>
            <w:r>
              <w:rPr>
                <w:rStyle w:val="DefaultParagraphFont"/>
                <w:rFonts w:ascii="Times New Roman" w:hAnsi="Times New Roman" w:eastAsia="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33AC2E8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0FED8A"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7F31C3F" wp14:textId="77777777">
                  <w:pPr>
                    <w:bidi w:val="0"/>
                    <w:jc w:val="left"/>
                  </w:pPr>
                  <w:r>
                    <w:rPr>
                      <w:rStyle w:val="DefaultParagraphFont"/>
                      <w:b w:val="0"/>
                      <w:bCs w:val="0"/>
                      <w:i w:val="0"/>
                      <w:iCs w:val="0"/>
                      <w:smallCaps w:val="0"/>
                      <w:color w:val="000000"/>
                      <w:sz w:val="22"/>
                      <w:szCs w:val="22"/>
                      <w:bdr w:val="nil"/>
                      <w:rtl w:val="0"/>
                    </w:rPr>
                    <w:t>a</w:t>
                  </w:r>
                </w:p>
              </w:tc>
            </w:tr>
            <w:tr w14:paraId="0CD1C04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D2B05D"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85647FE" wp14:textId="77777777">
                  <w:pPr>
                    <w:bidi w:val="0"/>
                    <w:jc w:val="left"/>
                  </w:pPr>
                  <w:r>
                    <w:rPr>
                      <w:rStyle w:val="DefaultParagraphFont"/>
                      <w:b w:val="0"/>
                      <w:bCs w:val="0"/>
                      <w:i w:val="0"/>
                      <w:iCs w:val="0"/>
                      <w:smallCaps w:val="0"/>
                      <w:color w:val="000000"/>
                      <w:sz w:val="22"/>
                      <w:szCs w:val="22"/>
                      <w:bdr w:val="nil"/>
                      <w:rtl w:val="0"/>
                    </w:rPr>
                    <w:t>1</w:t>
                  </w:r>
                </w:p>
              </w:tc>
            </w:tr>
          </w:tbl>
          <w:p w14:paraId="7E75FCD0" wp14:textId="77777777"/>
        </w:tc>
      </w:tr>
    </w:tbl>
    <w:p xmlns:wp14="http://schemas.microsoft.com/office/word/2010/wordml" w14:paraId="10FDAA0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008B765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DD0954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99. </w:t>
            </w:r>
            <w:r>
              <w:rPr>
                <w:rStyle w:val="DefaultParagraphFont"/>
                <w:rFonts w:ascii="Times New Roman" w:hAnsi="Times New Roman" w:eastAsia="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1EB5625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A4F96B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BF8860E" wp14:textId="77777777">
                  <w:pPr>
                    <w:bidi w:val="0"/>
                    <w:jc w:val="left"/>
                  </w:pPr>
                  <w:r>
                    <w:rPr>
                      <w:rStyle w:val="DefaultParagraphFont"/>
                      <w:b w:val="0"/>
                      <w:bCs w:val="0"/>
                      <w:i w:val="0"/>
                      <w:iCs w:val="0"/>
                      <w:smallCaps w:val="0"/>
                      <w:color w:val="000000"/>
                      <w:sz w:val="22"/>
                      <w:szCs w:val="22"/>
                      <w:bdr w:val="nil"/>
                      <w:rtl w:val="0"/>
                    </w:rPr>
                    <w:t>d</w:t>
                  </w:r>
                </w:p>
              </w:tc>
            </w:tr>
            <w:tr w14:paraId="3442DF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6E585C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9D15FD6" wp14:textId="77777777">
                  <w:pPr>
                    <w:bidi w:val="0"/>
                    <w:jc w:val="left"/>
                  </w:pPr>
                  <w:r>
                    <w:rPr>
                      <w:rStyle w:val="DefaultParagraphFont"/>
                      <w:b w:val="0"/>
                      <w:bCs w:val="0"/>
                      <w:i w:val="0"/>
                      <w:iCs w:val="0"/>
                      <w:smallCaps w:val="0"/>
                      <w:color w:val="000000"/>
                      <w:sz w:val="22"/>
                      <w:szCs w:val="22"/>
                      <w:bdr w:val="nil"/>
                      <w:rtl w:val="0"/>
                    </w:rPr>
                    <w:t>1</w:t>
                  </w:r>
                </w:p>
              </w:tc>
            </w:tr>
          </w:tbl>
          <w:p w14:paraId="774AF2BF" wp14:textId="77777777"/>
        </w:tc>
      </w:tr>
    </w:tbl>
    <w:p xmlns:wp14="http://schemas.microsoft.com/office/word/2010/wordml" w14:paraId="7A292896"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38C58E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C9520D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100. </w:t>
            </w:r>
            <w:r>
              <w:rPr>
                <w:rStyle w:val="DefaultParagraphFont"/>
                <w:rFonts w:ascii="Times New Roman" w:hAnsi="Times New Roman" w:eastAsia="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2FBB920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D4F1DA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050D010C" wp14:textId="77777777">
                  <w:pPr>
                    <w:bidi w:val="0"/>
                    <w:jc w:val="left"/>
                  </w:pPr>
                  <w:r>
                    <w:rPr>
                      <w:rStyle w:val="DefaultParagraphFont"/>
                      <w:b w:val="0"/>
                      <w:bCs w:val="0"/>
                      <w:i w:val="0"/>
                      <w:iCs w:val="0"/>
                      <w:smallCaps w:val="0"/>
                      <w:color w:val="000000"/>
                      <w:sz w:val="22"/>
                      <w:szCs w:val="22"/>
                      <w:bdr w:val="nil"/>
                      <w:rtl w:val="0"/>
                    </w:rPr>
                    <w:t>d</w:t>
                  </w:r>
                </w:p>
              </w:tc>
            </w:tr>
            <w:tr w14:paraId="1E35DB7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4136847"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DE9BB7E" wp14:textId="77777777">
                  <w:pPr>
                    <w:bidi w:val="0"/>
                    <w:jc w:val="left"/>
                  </w:pPr>
                  <w:r>
                    <w:rPr>
                      <w:rStyle w:val="DefaultParagraphFont"/>
                      <w:b w:val="0"/>
                      <w:bCs w:val="0"/>
                      <w:i w:val="0"/>
                      <w:iCs w:val="0"/>
                      <w:smallCaps w:val="0"/>
                      <w:color w:val="000000"/>
                      <w:sz w:val="22"/>
                      <w:szCs w:val="22"/>
                      <w:bdr w:val="nil"/>
                      <w:rtl w:val="0"/>
                    </w:rPr>
                    <w:t>1</w:t>
                  </w:r>
                </w:p>
              </w:tc>
            </w:tr>
          </w:tbl>
          <w:p w14:paraId="2191599E" wp14:textId="77777777"/>
        </w:tc>
      </w:tr>
    </w:tbl>
    <w:p xmlns:wp14="http://schemas.microsoft.com/office/word/2010/wordml" w14:paraId="7673E5A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90DF29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8CEEE3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101. </w:t>
            </w:r>
            <w:r>
              <w:rPr>
                <w:rStyle w:val="DefaultParagraphFont"/>
                <w:rFonts w:ascii="Times New Roman" w:hAnsi="Times New Roman" w:eastAsia="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05595CF2"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DDCE89"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C71957C" wp14:textId="77777777">
                  <w:pPr>
                    <w:bidi w:val="0"/>
                    <w:jc w:val="left"/>
                  </w:pPr>
                  <w:r>
                    <w:rPr>
                      <w:rStyle w:val="DefaultParagraphFont"/>
                      <w:b w:val="0"/>
                      <w:bCs w:val="0"/>
                      <w:i w:val="0"/>
                      <w:iCs w:val="0"/>
                      <w:smallCaps w:val="0"/>
                      <w:color w:val="000000"/>
                      <w:sz w:val="22"/>
                      <w:szCs w:val="22"/>
                      <w:bdr w:val="nil"/>
                      <w:rtl w:val="0"/>
                    </w:rPr>
                    <w:t>d</w:t>
                  </w:r>
                </w:p>
              </w:tc>
            </w:tr>
            <w:tr w14:paraId="7F1300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CFFB21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8090ACF" wp14:textId="77777777">
                  <w:pPr>
                    <w:bidi w:val="0"/>
                    <w:jc w:val="left"/>
                  </w:pPr>
                  <w:r>
                    <w:rPr>
                      <w:rStyle w:val="DefaultParagraphFont"/>
                      <w:b w:val="0"/>
                      <w:bCs w:val="0"/>
                      <w:i w:val="0"/>
                      <w:iCs w:val="0"/>
                      <w:smallCaps w:val="0"/>
                      <w:color w:val="000000"/>
                      <w:sz w:val="22"/>
                      <w:szCs w:val="22"/>
                      <w:bdr w:val="nil"/>
                      <w:rtl w:val="0"/>
                    </w:rPr>
                    <w:t>1</w:t>
                  </w:r>
                </w:p>
              </w:tc>
            </w:tr>
          </w:tbl>
          <w:p w14:paraId="041D98D7" wp14:textId="77777777"/>
        </w:tc>
      </w:tr>
    </w:tbl>
    <w:p xmlns:wp14="http://schemas.microsoft.com/office/word/2010/wordml" w14:paraId="5AB7C0C5"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B7FE92D"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157D89B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102. </w:t>
            </w:r>
            <w:r>
              <w:rPr>
                <w:rStyle w:val="DefaultParagraphFont"/>
                <w:rFonts w:ascii="Times New Roman" w:hAnsi="Times New Roman" w:eastAsia="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1D24958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7C611EB"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6A19C51" wp14:textId="77777777">
                  <w:pPr>
                    <w:bidi w:val="0"/>
                    <w:jc w:val="left"/>
                  </w:pPr>
                  <w:r>
                    <w:rPr>
                      <w:rStyle w:val="DefaultParagraphFont"/>
                      <w:b w:val="0"/>
                      <w:bCs w:val="0"/>
                      <w:i w:val="0"/>
                      <w:iCs w:val="0"/>
                      <w:smallCaps w:val="0"/>
                      <w:color w:val="000000"/>
                      <w:sz w:val="22"/>
                      <w:szCs w:val="22"/>
                      <w:bdr w:val="nil"/>
                      <w:rtl w:val="0"/>
                    </w:rPr>
                    <w:t>c</w:t>
                  </w:r>
                </w:p>
              </w:tc>
            </w:tr>
            <w:tr w14:paraId="0133E3A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1F4A905"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60BA315" wp14:textId="77777777">
                  <w:pPr>
                    <w:bidi w:val="0"/>
                    <w:jc w:val="left"/>
                  </w:pPr>
                  <w:r>
                    <w:rPr>
                      <w:rStyle w:val="DefaultParagraphFont"/>
                      <w:b w:val="0"/>
                      <w:bCs w:val="0"/>
                      <w:i w:val="0"/>
                      <w:iCs w:val="0"/>
                      <w:smallCaps w:val="0"/>
                      <w:color w:val="000000"/>
                      <w:sz w:val="22"/>
                      <w:szCs w:val="22"/>
                      <w:bdr w:val="nil"/>
                      <w:rtl w:val="0"/>
                    </w:rPr>
                    <w:t>1</w:t>
                  </w:r>
                </w:p>
              </w:tc>
            </w:tr>
          </w:tbl>
          <w:p w14:paraId="55B33694" wp14:textId="77777777"/>
        </w:tc>
      </w:tr>
    </w:tbl>
    <w:p xmlns:wp14="http://schemas.microsoft.com/office/word/2010/wordml" w14:paraId="4455F19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EA32E37"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549432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103. </w:t>
            </w:r>
            <w:r>
              <w:rPr>
                <w:rStyle w:val="DefaultParagraphFont"/>
                <w:rFonts w:ascii="Times New Roman" w:hAnsi="Times New Roman" w:eastAsia="Times New Roman" w:cs="Times New Roman"/>
                <w:b w:val="0"/>
                <w:bCs w:val="0"/>
                <w:i w:val="0"/>
                <w:iCs w:val="0"/>
                <w:smallCaps w:val="0"/>
                <w:color w:val="000000"/>
                <w:sz w:val="22"/>
                <w:szCs w:val="22"/>
                <w:bdr w:val="nil"/>
                <w:rtl w:val="0"/>
              </w:rPr>
              <w:t>A deduction for certain income from manufacturing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57F25B0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5BA6AA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5FCAB4DF" wp14:textId="77777777">
                  <w:pPr>
                    <w:bidi w:val="0"/>
                    <w:jc w:val="left"/>
                  </w:pPr>
                  <w:r>
                    <w:rPr>
                      <w:rStyle w:val="DefaultParagraphFont"/>
                      <w:b w:val="0"/>
                      <w:bCs w:val="0"/>
                      <w:i w:val="0"/>
                      <w:iCs w:val="0"/>
                      <w:smallCaps w:val="0"/>
                      <w:color w:val="000000"/>
                      <w:sz w:val="22"/>
                      <w:szCs w:val="22"/>
                      <w:bdr w:val="nil"/>
                      <w:rtl w:val="0"/>
                    </w:rPr>
                    <w:t>a</w:t>
                  </w:r>
                </w:p>
              </w:tc>
            </w:tr>
            <w:tr w14:paraId="65ECF4E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A1DB85"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EE878AF" wp14:textId="77777777">
                  <w:pPr>
                    <w:bidi w:val="0"/>
                    <w:jc w:val="left"/>
                  </w:pPr>
                  <w:r>
                    <w:rPr>
                      <w:rStyle w:val="DefaultParagraphFont"/>
                      <w:b w:val="0"/>
                      <w:bCs w:val="0"/>
                      <w:i w:val="0"/>
                      <w:iCs w:val="0"/>
                      <w:smallCaps w:val="0"/>
                      <w:color w:val="000000"/>
                      <w:sz w:val="22"/>
                      <w:szCs w:val="22"/>
                      <w:bdr w:val="nil"/>
                      <w:rtl w:val="0"/>
                    </w:rPr>
                    <w:t>1</w:t>
                  </w:r>
                </w:p>
              </w:tc>
            </w:tr>
          </w:tbl>
          <w:p w14:paraId="1C2776EB" wp14:textId="77777777"/>
        </w:tc>
      </w:tr>
    </w:tbl>
    <w:p xmlns:wp14="http://schemas.microsoft.com/office/word/2010/wordml" w14:paraId="15342E60"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656A38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445528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104. </w:t>
            </w:r>
            <w:r>
              <w:rPr>
                <w:rStyle w:val="DefaultParagraphFont"/>
                <w:rFonts w:ascii="Times New Roman" w:hAnsi="Times New Roman" w:eastAsia="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5B3EB27E"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5C478D"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7292EA1" wp14:textId="77777777">
                  <w:pPr>
                    <w:bidi w:val="0"/>
                    <w:jc w:val="left"/>
                  </w:pPr>
                  <w:r>
                    <w:rPr>
                      <w:rStyle w:val="DefaultParagraphFont"/>
                      <w:b w:val="0"/>
                      <w:bCs w:val="0"/>
                      <w:i w:val="0"/>
                      <w:iCs w:val="0"/>
                      <w:smallCaps w:val="0"/>
                      <w:color w:val="000000"/>
                      <w:sz w:val="22"/>
                      <w:szCs w:val="22"/>
                      <w:bdr w:val="nil"/>
                      <w:rtl w:val="0"/>
                    </w:rPr>
                    <w:t>b</w:t>
                  </w:r>
                </w:p>
              </w:tc>
            </w:tr>
            <w:tr w14:paraId="372B796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98A222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B7EC7C7" wp14:textId="77777777">
                  <w:pPr>
                    <w:bidi w:val="0"/>
                    <w:jc w:val="left"/>
                  </w:pPr>
                  <w:r>
                    <w:rPr>
                      <w:rStyle w:val="DefaultParagraphFont"/>
                      <w:b w:val="0"/>
                      <w:bCs w:val="0"/>
                      <w:i w:val="0"/>
                      <w:iCs w:val="0"/>
                      <w:smallCaps w:val="0"/>
                      <w:color w:val="000000"/>
                      <w:sz w:val="22"/>
                      <w:szCs w:val="22"/>
                      <w:bdr w:val="nil"/>
                      <w:rtl w:val="0"/>
                    </w:rPr>
                    <w:t>1</w:t>
                  </w:r>
                </w:p>
              </w:tc>
            </w:tr>
          </w:tbl>
          <w:p w14:paraId="5EB89DE8" wp14:textId="77777777"/>
        </w:tc>
      </w:tr>
    </w:tbl>
    <w:p xmlns:wp14="http://schemas.microsoft.com/office/word/2010/wordml" w14:paraId="7D62D461"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3A073EE7"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84C8B0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105. </w:t>
            </w:r>
            <w:r>
              <w:rPr>
                <w:rStyle w:val="DefaultParagraphFont"/>
                <w:rFonts w:ascii="Times New Roman" w:hAnsi="Times New Roman" w:eastAsia="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7C15E8A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4D761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7A980F3" wp14:textId="77777777">
                  <w:pPr>
                    <w:bidi w:val="0"/>
                    <w:jc w:val="left"/>
                  </w:pPr>
                  <w:r>
                    <w:rPr>
                      <w:rStyle w:val="DefaultParagraphFont"/>
                      <w:b w:val="0"/>
                      <w:bCs w:val="0"/>
                      <w:i w:val="0"/>
                      <w:iCs w:val="0"/>
                      <w:smallCaps w:val="0"/>
                      <w:color w:val="000000"/>
                      <w:sz w:val="22"/>
                      <w:szCs w:val="22"/>
                      <w:bdr w:val="nil"/>
                      <w:rtl w:val="0"/>
                    </w:rPr>
                    <w:t>b</w:t>
                  </w:r>
                </w:p>
              </w:tc>
            </w:tr>
            <w:tr w14:paraId="5E6670E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C3194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4DC9AC7" wp14:textId="77777777">
                  <w:pPr>
                    <w:bidi w:val="0"/>
                    <w:jc w:val="left"/>
                  </w:pPr>
                  <w:r>
                    <w:rPr>
                      <w:rStyle w:val="DefaultParagraphFont"/>
                      <w:b w:val="0"/>
                      <w:bCs w:val="0"/>
                      <w:i w:val="0"/>
                      <w:iCs w:val="0"/>
                      <w:smallCaps w:val="0"/>
                      <w:color w:val="000000"/>
                      <w:sz w:val="22"/>
                      <w:szCs w:val="22"/>
                      <w:bdr w:val="nil"/>
                      <w:rtl w:val="0"/>
                    </w:rPr>
                    <w:t>1</w:t>
                  </w:r>
                </w:p>
              </w:tc>
            </w:tr>
          </w:tbl>
          <w:p w14:paraId="078B034E" wp14:textId="77777777"/>
        </w:tc>
      </w:tr>
    </w:tbl>
    <w:p xmlns:wp14="http://schemas.microsoft.com/office/word/2010/wordml" w14:paraId="492506DD"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2CA6C171"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0EBCE7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106. </w:t>
            </w:r>
            <w:r>
              <w:rPr>
                <w:rStyle w:val="DefaultParagraphFont"/>
                <w:rFonts w:ascii="Times New Roman" w:hAnsi="Times New Roman" w:eastAsia="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04F344E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65DE03"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85890B2" wp14:textId="77777777">
                  <w:pPr>
                    <w:bidi w:val="0"/>
                    <w:jc w:val="left"/>
                  </w:pPr>
                  <w:r>
                    <w:rPr>
                      <w:rStyle w:val="DefaultParagraphFont"/>
                      <w:b w:val="0"/>
                      <w:bCs w:val="0"/>
                      <w:i w:val="0"/>
                      <w:iCs w:val="0"/>
                      <w:smallCaps w:val="0"/>
                      <w:color w:val="000000"/>
                      <w:sz w:val="22"/>
                      <w:szCs w:val="22"/>
                      <w:bdr w:val="nil"/>
                      <w:rtl w:val="0"/>
                    </w:rPr>
                    <w:t>c</w:t>
                  </w:r>
                </w:p>
              </w:tc>
            </w:tr>
            <w:tr w14:paraId="72FF003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D1C7EE8"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49C2342" wp14:textId="77777777">
                  <w:pPr>
                    <w:bidi w:val="0"/>
                    <w:jc w:val="left"/>
                  </w:pPr>
                  <w:r>
                    <w:rPr>
                      <w:rStyle w:val="DefaultParagraphFont"/>
                      <w:b w:val="0"/>
                      <w:bCs w:val="0"/>
                      <w:i w:val="0"/>
                      <w:iCs w:val="0"/>
                      <w:smallCaps w:val="0"/>
                      <w:color w:val="000000"/>
                      <w:sz w:val="22"/>
                      <w:szCs w:val="22"/>
                      <w:bdr w:val="nil"/>
                      <w:rtl w:val="0"/>
                    </w:rPr>
                    <w:t>1</w:t>
                  </w:r>
                </w:p>
              </w:tc>
            </w:tr>
          </w:tbl>
          <w:p w14:paraId="31CD0C16" wp14:textId="77777777"/>
        </w:tc>
      </w:tr>
    </w:tbl>
    <w:p xmlns:wp14="http://schemas.microsoft.com/office/word/2010/wordml" w14:paraId="7FD8715F"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90E5662"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3C5F119"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107. </w:t>
            </w:r>
            <w:r>
              <w:rPr>
                <w:rStyle w:val="DefaultParagraphFont"/>
                <w:rFonts w:ascii="Times New Roman" w:hAnsi="Times New Roman" w:eastAsia="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1F115CF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14A9D2"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43842E7B" wp14:textId="77777777">
                  <w:pPr>
                    <w:bidi w:val="0"/>
                    <w:jc w:val="left"/>
                  </w:pPr>
                  <w:r>
                    <w:rPr>
                      <w:rStyle w:val="DefaultParagraphFont"/>
                      <w:b w:val="0"/>
                      <w:bCs w:val="0"/>
                      <w:i w:val="0"/>
                      <w:iCs w:val="0"/>
                      <w:smallCaps w:val="0"/>
                      <w:color w:val="000000"/>
                      <w:sz w:val="22"/>
                      <w:szCs w:val="22"/>
                      <w:bdr w:val="nil"/>
                      <w:rtl w:val="0"/>
                    </w:rPr>
                    <w:t>a</w:t>
                  </w:r>
                </w:p>
              </w:tc>
            </w:tr>
            <w:tr w14:paraId="5D5A1B8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40194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89091F7" wp14:textId="77777777">
                  <w:pPr>
                    <w:bidi w:val="0"/>
                    <w:jc w:val="left"/>
                  </w:pPr>
                  <w:r>
                    <w:rPr>
                      <w:rStyle w:val="DefaultParagraphFont"/>
                      <w:b w:val="0"/>
                      <w:bCs w:val="0"/>
                      <w:i w:val="0"/>
                      <w:iCs w:val="0"/>
                      <w:smallCaps w:val="0"/>
                      <w:color w:val="000000"/>
                      <w:sz w:val="22"/>
                      <w:szCs w:val="22"/>
                      <w:bdr w:val="nil"/>
                      <w:rtl w:val="0"/>
                    </w:rPr>
                    <w:t>1</w:t>
                  </w:r>
                </w:p>
              </w:tc>
            </w:tr>
          </w:tbl>
          <w:p w14:paraId="6BDFDFC2" wp14:textId="77777777"/>
        </w:tc>
      </w:tr>
    </w:tbl>
    <w:p xmlns:wp14="http://schemas.microsoft.com/office/word/2010/wordml" w14:paraId="41F9AE5E"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F449F3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33C1A56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108. </w:t>
            </w:r>
            <w:r>
              <w:rPr>
                <w:rStyle w:val="DefaultParagraphFont"/>
                <w:rFonts w:ascii="Times New Roman" w:hAnsi="Times New Roman" w:eastAsia="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2D9E567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8E0CC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6FC1CF8D" wp14:textId="77777777">
                  <w:pPr>
                    <w:bidi w:val="0"/>
                    <w:jc w:val="left"/>
                  </w:pPr>
                  <w:r>
                    <w:rPr>
                      <w:rStyle w:val="DefaultParagraphFont"/>
                      <w:b w:val="0"/>
                      <w:bCs w:val="0"/>
                      <w:i w:val="0"/>
                      <w:iCs w:val="0"/>
                      <w:smallCaps w:val="0"/>
                      <w:color w:val="000000"/>
                      <w:sz w:val="22"/>
                      <w:szCs w:val="22"/>
                      <w:bdr w:val="nil"/>
                      <w:rtl w:val="0"/>
                    </w:rPr>
                    <w:t>a</w:t>
                  </w:r>
                </w:p>
              </w:tc>
            </w:tr>
            <w:tr w14:paraId="1785147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96358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1A839E33" wp14:textId="77777777">
                  <w:pPr>
                    <w:bidi w:val="0"/>
                    <w:jc w:val="left"/>
                  </w:pPr>
                  <w:r>
                    <w:rPr>
                      <w:rStyle w:val="DefaultParagraphFont"/>
                      <w:b w:val="0"/>
                      <w:bCs w:val="0"/>
                      <w:i w:val="0"/>
                      <w:iCs w:val="0"/>
                      <w:smallCaps w:val="0"/>
                      <w:color w:val="000000"/>
                      <w:sz w:val="22"/>
                      <w:szCs w:val="22"/>
                      <w:bdr w:val="nil"/>
                      <w:rtl w:val="0"/>
                    </w:rPr>
                    <w:t>1</w:t>
                  </w:r>
                </w:p>
              </w:tc>
            </w:tr>
          </w:tbl>
          <w:p w14:paraId="00F03A6D" wp14:textId="77777777"/>
        </w:tc>
      </w:tr>
    </w:tbl>
    <w:p xmlns:wp14="http://schemas.microsoft.com/office/word/2010/wordml" w14:paraId="6930E822"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C05609B"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7B6C1E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109. </w:t>
            </w:r>
            <w:r>
              <w:rPr>
                <w:rStyle w:val="DefaultParagraphFont"/>
                <w:rFonts w:ascii="Times New Roman" w:hAnsi="Times New Roman" w:eastAsia="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14:paraId="74CA98E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A5F01FF"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D2E7944" wp14:textId="77777777">
                  <w:pPr>
                    <w:bidi w:val="0"/>
                    <w:jc w:val="left"/>
                  </w:pPr>
                  <w:r>
                    <w:rPr>
                      <w:rStyle w:val="DefaultParagraphFont"/>
                      <w:b w:val="0"/>
                      <w:bCs w:val="0"/>
                      <w:i w:val="0"/>
                      <w:iCs w:val="0"/>
                      <w:smallCaps w:val="0"/>
                      <w:color w:val="000000"/>
                      <w:sz w:val="22"/>
                      <w:szCs w:val="22"/>
                      <w:bdr w:val="nil"/>
                      <w:rtl w:val="0"/>
                    </w:rPr>
                    <w:t>a</w:t>
                  </w:r>
                </w:p>
              </w:tc>
            </w:tr>
            <w:tr w14:paraId="0C63E6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86FF5C3"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51D93DEC" wp14:textId="77777777">
                  <w:pPr>
                    <w:bidi w:val="0"/>
                    <w:jc w:val="left"/>
                  </w:pPr>
                  <w:r>
                    <w:rPr>
                      <w:rStyle w:val="DefaultParagraphFont"/>
                      <w:b w:val="0"/>
                      <w:bCs w:val="0"/>
                      <w:i w:val="0"/>
                      <w:iCs w:val="0"/>
                      <w:smallCaps w:val="0"/>
                      <w:color w:val="000000"/>
                      <w:sz w:val="22"/>
                      <w:szCs w:val="22"/>
                      <w:bdr w:val="nil"/>
                      <w:rtl w:val="0"/>
                    </w:rPr>
                    <w:t>1</w:t>
                  </w:r>
                </w:p>
              </w:tc>
            </w:tr>
          </w:tbl>
          <w:p w14:paraId="20E36DAB" wp14:textId="77777777"/>
        </w:tc>
      </w:tr>
    </w:tbl>
    <w:p xmlns:wp14="http://schemas.microsoft.com/office/word/2010/wordml" w14:paraId="32D8521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99C699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C34D56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110. 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Juanita owns 60% of the stock in a C corporation that had a profit of $200,000 in the current year. Carlos owns a 60% interest in a partnership that had a profit of $200,000 during the year. The corporation distributed $45,000 to Juanita, and the partnership distributed $45,000 to Carlos. With respect to this information, which of the following statements is </w:t>
            </w:r>
            <w:r>
              <w:rPr>
                <w:rStyle w:val="DefaultParagraphFont"/>
                <w:rFonts w:ascii="Times New Roman" w:hAnsi="Times New Roman" w:eastAsia="Times New Roman" w:cs="Times New Roman"/>
                <w:b w:val="0"/>
                <w:bCs w:val="0"/>
                <w:i/>
                <w:iCs/>
                <w:smallCaps w:val="0"/>
                <w:color w:val="000000"/>
                <w:sz w:val="22"/>
                <w:szCs w:val="22"/>
                <w:bdr w:val="nil"/>
                <w:rtl w:val="0"/>
              </w:rPr>
              <w:t>incorrect</w:t>
            </w: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4"/>
            </w:tblGrid>
            <w:tr w14:paraId="02557C07"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2878B1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633376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19ABEE3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Juanita must report $120,000 of income from the corporation.</w:t>
                  </w:r>
                </w:p>
              </w:tc>
            </w:tr>
            <w:tr w14:paraId="2F1049B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6EE3D19"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5913DD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0BCC0D1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corporation must pay corporate tax on $200,000 of income.</w:t>
                  </w:r>
                </w:p>
              </w:tc>
            </w:tr>
            <w:tr w14:paraId="2EE1F6A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579BB7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05C1EF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7FE2D7E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Carlos must report $120,000 of income from the partnership.</w:t>
                  </w:r>
                </w:p>
              </w:tc>
            </w:tr>
            <w:tr w14:paraId="7E2482D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B7309B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D577F6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0969BAE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partnership is not subject to a Federal entity-level income tax.</w:t>
                  </w:r>
                </w:p>
              </w:tc>
            </w:tr>
            <w:tr w14:paraId="3D82F93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126F003"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017AC7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58AB225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0CE19BC3"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2D9B923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D3A75C"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366A1C57" wp14:textId="77777777">
                  <w:pPr>
                    <w:bidi w:val="0"/>
                    <w:jc w:val="left"/>
                  </w:pPr>
                  <w:r>
                    <w:rPr>
                      <w:rStyle w:val="DefaultParagraphFont"/>
                      <w:b w:val="0"/>
                      <w:bCs w:val="0"/>
                      <w:i w:val="0"/>
                      <w:iCs w:val="0"/>
                      <w:smallCaps w:val="0"/>
                      <w:color w:val="000000"/>
                      <w:sz w:val="22"/>
                      <w:szCs w:val="22"/>
                      <w:bdr w:val="nil"/>
                      <w:rtl w:val="0"/>
                    </w:rPr>
                    <w:t>a</w:t>
                  </w:r>
                </w:p>
              </w:tc>
            </w:tr>
            <w:tr w14:paraId="297F928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CF5AA13"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2C4884DF"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Shareholders of C corporations report the dividends received from the corporation during the year. Thus, Juanita must report $45,000 of income from the corporation. The other statements are correct.</w:t>
                  </w:r>
                </w:p>
              </w:tc>
            </w:tr>
            <w:tr w14:paraId="676354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312F80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23AC82D" wp14:textId="77777777">
                  <w:pPr>
                    <w:bidi w:val="0"/>
                    <w:jc w:val="left"/>
                  </w:pPr>
                  <w:r>
                    <w:rPr>
                      <w:rStyle w:val="DefaultParagraphFont"/>
                      <w:b w:val="0"/>
                      <w:bCs w:val="0"/>
                      <w:i w:val="0"/>
                      <w:iCs w:val="0"/>
                      <w:smallCaps w:val="0"/>
                      <w:color w:val="000000"/>
                      <w:sz w:val="22"/>
                      <w:szCs w:val="22"/>
                      <w:bdr w:val="nil"/>
                      <w:rtl w:val="0"/>
                    </w:rPr>
                    <w:t>1</w:t>
                  </w:r>
                </w:p>
              </w:tc>
            </w:tr>
            <w:tr w14:paraId="347BBE4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1BE024"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C3225C5" wp14:textId="77777777">
                  <w:pPr>
                    <w:bidi w:val="0"/>
                    <w:jc w:val="left"/>
                  </w:pPr>
                  <w:r>
                    <w:rPr>
                      <w:rStyle w:val="DefaultParagraphFont"/>
                      <w:b w:val="0"/>
                      <w:bCs w:val="0"/>
                      <w:i w:val="0"/>
                      <w:iCs w:val="0"/>
                      <w:smallCaps w:val="0"/>
                      <w:color w:val="000000"/>
                      <w:sz w:val="22"/>
                      <w:szCs w:val="22"/>
                      <w:bdr w:val="nil"/>
                      <w:rtl w:val="0"/>
                    </w:rPr>
                    <w:t>Easy</w:t>
                  </w:r>
                </w:p>
              </w:tc>
            </w:tr>
            <w:tr w14:paraId="67433CB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56CDA5"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8120400" wp14:textId="77777777">
                  <w:pPr>
                    <w:bidi w:val="0"/>
                    <w:jc w:val="left"/>
                  </w:pPr>
                  <w:r>
                    <w:rPr>
                      <w:rStyle w:val="DefaultParagraphFont"/>
                      <w:b w:val="0"/>
                      <w:bCs w:val="0"/>
                      <w:i w:val="0"/>
                      <w:iCs w:val="0"/>
                      <w:smallCaps w:val="0"/>
                      <w:color w:val="000000"/>
                      <w:sz w:val="22"/>
                      <w:szCs w:val="22"/>
                      <w:bdr w:val="nil"/>
                      <w:rtl w:val="0"/>
                    </w:rPr>
                    <w:t>Multiple Choice</w:t>
                  </w:r>
                </w:p>
              </w:tc>
            </w:tr>
            <w:tr w14:paraId="385B8EB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CC4FDA"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E0A0293" wp14:textId="77777777">
                  <w:pPr>
                    <w:bidi w:val="0"/>
                    <w:jc w:val="left"/>
                  </w:pPr>
                  <w:r>
                    <w:rPr>
                      <w:rStyle w:val="DefaultParagraphFont"/>
                      <w:b w:val="0"/>
                      <w:bCs w:val="0"/>
                      <w:i w:val="0"/>
                      <w:iCs w:val="0"/>
                      <w:smallCaps w:val="0"/>
                      <w:color w:val="000000"/>
                      <w:sz w:val="22"/>
                      <w:szCs w:val="22"/>
                      <w:bdr w:val="nil"/>
                      <w:rtl w:val="0"/>
                    </w:rPr>
                    <w:t>False</w:t>
                  </w:r>
                </w:p>
              </w:tc>
            </w:tr>
            <w:tr w14:paraId="5A79235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57651EC"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4A8F8C94"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6D0631B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B0E117"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98968A3"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37ACBFD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36AAF0"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8B6C34C"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059EDD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77FD887"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A5AF823" wp14:textId="77777777">
                  <w:pPr>
                    <w:bidi w:val="0"/>
                    <w:jc w:val="left"/>
                  </w:pPr>
                  <w:r>
                    <w:rPr>
                      <w:rStyle w:val="DefaultParagraphFont"/>
                      <w:b w:val="0"/>
                      <w:bCs w:val="0"/>
                      <w:i w:val="0"/>
                      <w:iCs w:val="0"/>
                      <w:smallCaps w:val="0"/>
                      <w:color w:val="000000"/>
                      <w:sz w:val="22"/>
                      <w:szCs w:val="22"/>
                      <w:bdr w:val="nil"/>
                      <w:rtl w:val="0"/>
                    </w:rPr>
                    <w:t>Bloom's: Application</w:t>
                  </w:r>
                </w:p>
              </w:tc>
            </w:tr>
            <w:tr w14:paraId="76098E4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0634F01"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1922ADF" wp14:textId="77777777">
                  <w:pPr>
                    <w:bidi w:val="0"/>
                    <w:jc w:val="left"/>
                  </w:pPr>
                  <w:r>
                    <w:rPr>
                      <w:rStyle w:val="DefaultParagraphFont"/>
                      <w:b w:val="0"/>
                      <w:bCs w:val="0"/>
                      <w:i w:val="0"/>
                      <w:iCs w:val="0"/>
                      <w:smallCaps w:val="0"/>
                      <w:color w:val="000000"/>
                      <w:sz w:val="22"/>
                      <w:szCs w:val="22"/>
                      <w:bdr w:val="nil"/>
                      <w:rtl w:val="0"/>
                    </w:rPr>
                    <w:t>Time: 5 min.</w:t>
                  </w:r>
                </w:p>
              </w:tc>
            </w:tr>
            <w:tr w14:paraId="65D2BC0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2C13C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3DC6EA1" wp14:textId="77777777">
                  <w:pPr>
                    <w:bidi w:val="0"/>
                    <w:jc w:val="left"/>
                  </w:pPr>
                  <w:r>
                    <w:rPr>
                      <w:rStyle w:val="DefaultParagraphFont"/>
                      <w:b w:val="0"/>
                      <w:bCs w:val="0"/>
                      <w:i w:val="0"/>
                      <w:iCs w:val="0"/>
                      <w:smallCaps w:val="0"/>
                      <w:color w:val="000000"/>
                      <w:sz w:val="22"/>
                      <w:szCs w:val="22"/>
                      <w:bdr w:val="nil"/>
                      <w:rtl w:val="0"/>
                    </w:rPr>
                    <w:t>11/28/2016 3:53 PM</w:t>
                  </w:r>
                </w:p>
              </w:tc>
            </w:tr>
            <w:tr w14:paraId="787FB8F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1F7DF4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91F7B98" wp14:textId="77777777">
                  <w:pPr>
                    <w:bidi w:val="0"/>
                    <w:jc w:val="left"/>
                  </w:pPr>
                  <w:r>
                    <w:rPr>
                      <w:rStyle w:val="DefaultParagraphFont"/>
                      <w:b w:val="0"/>
                      <w:bCs w:val="0"/>
                      <w:i w:val="0"/>
                      <w:iCs w:val="0"/>
                      <w:smallCaps w:val="0"/>
                      <w:color w:val="000000"/>
                      <w:sz w:val="22"/>
                      <w:szCs w:val="22"/>
                      <w:bdr w:val="nil"/>
                      <w:rtl w:val="0"/>
                    </w:rPr>
                    <w:t>5/17/2017 7:18 PM</w:t>
                  </w:r>
                </w:p>
              </w:tc>
            </w:tr>
          </w:tbl>
          <w:p w14:paraId="63966B72" wp14:textId="77777777"/>
        </w:tc>
      </w:tr>
    </w:tbl>
    <w:p xmlns:wp14="http://schemas.microsoft.com/office/word/2010/wordml" w14:paraId="23536548"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41FCAC0"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499F4FE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111. </w:t>
            </w:r>
            <w:r>
              <w:rPr>
                <w:rStyle w:val="DefaultParagraphFont"/>
                <w:rFonts w:ascii="Times New Roman" w:hAnsi="Times New Roman" w:eastAsia="Times New Roman" w:cs="Times New Roman"/>
                <w:b w:val="0"/>
                <w:bCs w:val="0"/>
                <w:i w:val="0"/>
                <w:iCs w:val="0"/>
                <w:smallCaps w:val="0"/>
                <w:color w:val="000000"/>
                <w:sz w:val="22"/>
                <w:szCs w:val="22"/>
                <w:bdr w:val="nil"/>
                <w:rtl w:val="0"/>
              </w:rPr>
              <w:t>Bjorn owns a 60% interest in an S corporation that earned $150,000 in the current year. He also owns 60% of the stock in a C corporation that earned $150,000 during the year. The S corporation distributed $30,000 to Bjorn and the C corporation paid dividends of $30,000 to Bjorn. How much income must Bjorn report from these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14:paraId="48CDE81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CBC3F8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76741F4"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282A69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$0 income from the S corporation and $30,000 income from the C corporation.</w:t>
                  </w:r>
                </w:p>
              </w:tc>
            </w:tr>
            <w:tr w14:paraId="2AC05E03"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990759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5898AD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C03630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$30,000 income from the S corporation and $30,000 of dividend income from the C corporation.</w:t>
                  </w:r>
                </w:p>
              </w:tc>
            </w:tr>
            <w:tr w14:paraId="4BD994C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42BD99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993660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7F484DC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$90,000 income from the S corporation and $0 income from the C corporation.</w:t>
                  </w:r>
                </w:p>
              </w:tc>
            </w:tr>
            <w:tr w14:paraId="7CCD987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7B6018E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309C36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425CF5D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$90,000 income from the S corporation and $30,000 income from the C corporation.</w:t>
                  </w:r>
                </w:p>
              </w:tc>
            </w:tr>
            <w:tr w14:paraId="671D565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F73BDA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992DF5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28420DF2"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271AE1F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226D0BE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240C8F"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275550C" wp14:textId="77777777">
                  <w:pPr>
                    <w:bidi w:val="0"/>
                    <w:jc w:val="left"/>
                  </w:pPr>
                  <w:r>
                    <w:rPr>
                      <w:rStyle w:val="DefaultParagraphFont"/>
                      <w:b w:val="0"/>
                      <w:bCs w:val="0"/>
                      <w:i w:val="0"/>
                      <w:iCs w:val="0"/>
                      <w:smallCaps w:val="0"/>
                      <w:color w:val="000000"/>
                      <w:sz w:val="22"/>
                      <w:szCs w:val="22"/>
                      <w:bdr w:val="nil"/>
                      <w:rtl w:val="0"/>
                    </w:rPr>
                    <w:t>d</w:t>
                  </w:r>
                </w:p>
              </w:tc>
            </w:tr>
            <w:tr w14:paraId="59BA929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66771F"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37247580"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Bjorn must report his $90,000 share ($150,000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60%) of the S corporation’s income on his individual tax return. He will report $30,000 of dividend income from the C corporation.</w:t>
                  </w:r>
                </w:p>
              </w:tc>
            </w:tr>
            <w:tr w14:paraId="3C4ACF8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05062DA"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281D414" wp14:textId="77777777">
                  <w:pPr>
                    <w:bidi w:val="0"/>
                    <w:jc w:val="left"/>
                  </w:pPr>
                  <w:r>
                    <w:rPr>
                      <w:rStyle w:val="DefaultParagraphFont"/>
                      <w:b w:val="0"/>
                      <w:bCs w:val="0"/>
                      <w:i w:val="0"/>
                      <w:iCs w:val="0"/>
                      <w:smallCaps w:val="0"/>
                      <w:color w:val="000000"/>
                      <w:sz w:val="22"/>
                      <w:szCs w:val="22"/>
                      <w:bdr w:val="nil"/>
                      <w:rtl w:val="0"/>
                    </w:rPr>
                    <w:t>1</w:t>
                  </w:r>
                </w:p>
              </w:tc>
            </w:tr>
            <w:tr w14:paraId="58E017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000AAE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90670F2" wp14:textId="77777777">
                  <w:pPr>
                    <w:bidi w:val="0"/>
                    <w:jc w:val="left"/>
                  </w:pPr>
                  <w:r>
                    <w:rPr>
                      <w:rStyle w:val="DefaultParagraphFont"/>
                      <w:b w:val="0"/>
                      <w:bCs w:val="0"/>
                      <w:i w:val="0"/>
                      <w:iCs w:val="0"/>
                      <w:smallCaps w:val="0"/>
                      <w:color w:val="000000"/>
                      <w:sz w:val="22"/>
                      <w:szCs w:val="22"/>
                      <w:bdr w:val="nil"/>
                      <w:rtl w:val="0"/>
                    </w:rPr>
                    <w:t>Easy</w:t>
                  </w:r>
                </w:p>
              </w:tc>
            </w:tr>
            <w:tr w14:paraId="099BBE8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A5F8F6"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A2EF345" wp14:textId="77777777">
                  <w:pPr>
                    <w:bidi w:val="0"/>
                    <w:jc w:val="left"/>
                  </w:pPr>
                  <w:r>
                    <w:rPr>
                      <w:rStyle w:val="DefaultParagraphFont"/>
                      <w:b w:val="0"/>
                      <w:bCs w:val="0"/>
                      <w:i w:val="0"/>
                      <w:iCs w:val="0"/>
                      <w:smallCaps w:val="0"/>
                      <w:color w:val="000000"/>
                      <w:sz w:val="22"/>
                      <w:szCs w:val="22"/>
                      <w:bdr w:val="nil"/>
                      <w:rtl w:val="0"/>
                    </w:rPr>
                    <w:t>Multiple Choice</w:t>
                  </w:r>
                </w:p>
              </w:tc>
            </w:tr>
            <w:tr w14:paraId="1E82120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C12E7BD"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615E02E2" wp14:textId="77777777">
                  <w:pPr>
                    <w:bidi w:val="0"/>
                    <w:jc w:val="left"/>
                  </w:pPr>
                  <w:r>
                    <w:rPr>
                      <w:rStyle w:val="DefaultParagraphFont"/>
                      <w:b w:val="0"/>
                      <w:bCs w:val="0"/>
                      <w:i w:val="0"/>
                      <w:iCs w:val="0"/>
                      <w:smallCaps w:val="0"/>
                      <w:color w:val="000000"/>
                      <w:sz w:val="22"/>
                      <w:szCs w:val="22"/>
                      <w:bdr w:val="nil"/>
                      <w:rtl w:val="0"/>
                    </w:rPr>
                    <w:t>False</w:t>
                  </w:r>
                </w:p>
              </w:tc>
            </w:tr>
            <w:tr w14:paraId="109C51C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233A25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330F4FE"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0ADB280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5D7FF1B"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8CC4979"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6F190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44BE4D2"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3A76594"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25C739C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63CA2C"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E4C8EFC" wp14:textId="77777777">
                  <w:pPr>
                    <w:bidi w:val="0"/>
                    <w:jc w:val="left"/>
                  </w:pPr>
                  <w:r>
                    <w:rPr>
                      <w:rStyle w:val="DefaultParagraphFont"/>
                      <w:b w:val="0"/>
                      <w:bCs w:val="0"/>
                      <w:i w:val="0"/>
                      <w:iCs w:val="0"/>
                      <w:smallCaps w:val="0"/>
                      <w:color w:val="000000"/>
                      <w:sz w:val="22"/>
                      <w:szCs w:val="22"/>
                      <w:bdr w:val="nil"/>
                      <w:rtl w:val="0"/>
                    </w:rPr>
                    <w:t>Bloom's: Application</w:t>
                  </w:r>
                </w:p>
              </w:tc>
            </w:tr>
            <w:tr w14:paraId="43971C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2CBF84"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AB1968B" wp14:textId="77777777">
                  <w:pPr>
                    <w:bidi w:val="0"/>
                    <w:jc w:val="left"/>
                  </w:pPr>
                  <w:r>
                    <w:rPr>
                      <w:rStyle w:val="DefaultParagraphFont"/>
                      <w:b w:val="0"/>
                      <w:bCs w:val="0"/>
                      <w:i w:val="0"/>
                      <w:iCs w:val="0"/>
                      <w:smallCaps w:val="0"/>
                      <w:color w:val="000000"/>
                      <w:sz w:val="22"/>
                      <w:szCs w:val="22"/>
                      <w:bdr w:val="nil"/>
                      <w:rtl w:val="0"/>
                    </w:rPr>
                    <w:t>Time: 5 min.</w:t>
                  </w:r>
                </w:p>
              </w:tc>
            </w:tr>
            <w:tr w14:paraId="63783BF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749A14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031DC76" wp14:textId="77777777">
                  <w:pPr>
                    <w:bidi w:val="0"/>
                    <w:jc w:val="left"/>
                  </w:pPr>
                  <w:r>
                    <w:rPr>
                      <w:rStyle w:val="DefaultParagraphFont"/>
                      <w:b w:val="0"/>
                      <w:bCs w:val="0"/>
                      <w:i w:val="0"/>
                      <w:iCs w:val="0"/>
                      <w:smallCaps w:val="0"/>
                      <w:color w:val="000000"/>
                      <w:sz w:val="22"/>
                      <w:szCs w:val="22"/>
                      <w:bdr w:val="nil"/>
                      <w:rtl w:val="0"/>
                    </w:rPr>
                    <w:t>11/28/2016 3:53 PM</w:t>
                  </w:r>
                </w:p>
              </w:tc>
            </w:tr>
            <w:tr w14:paraId="7893042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F7F8EE"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08E77D1" wp14:textId="77777777">
                  <w:pPr>
                    <w:bidi w:val="0"/>
                    <w:jc w:val="left"/>
                  </w:pPr>
                  <w:r>
                    <w:rPr>
                      <w:rStyle w:val="DefaultParagraphFont"/>
                      <w:b w:val="0"/>
                      <w:bCs w:val="0"/>
                      <w:i w:val="0"/>
                      <w:iCs w:val="0"/>
                      <w:smallCaps w:val="0"/>
                      <w:color w:val="000000"/>
                      <w:sz w:val="22"/>
                      <w:szCs w:val="22"/>
                      <w:bdr w:val="nil"/>
                      <w:rtl w:val="0"/>
                    </w:rPr>
                    <w:t>5/17/2017 7:18 PM</w:t>
                  </w:r>
                </w:p>
              </w:tc>
            </w:tr>
          </w:tbl>
          <w:p w14:paraId="4AE5B7AF" wp14:textId="77777777"/>
        </w:tc>
      </w:tr>
    </w:tbl>
    <w:p xmlns:wp14="http://schemas.microsoft.com/office/word/2010/wordml" w14:paraId="3955E093"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73C77598"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7C5D42C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112. </w:t>
            </w:r>
            <w:r>
              <w:rPr>
                <w:rStyle w:val="DefaultParagraphFont"/>
                <w:rFonts w:ascii="Times New Roman" w:hAnsi="Times New Roman" w:eastAsia="Times New Roman" w:cs="Times New Roman"/>
                <w:b w:val="0"/>
                <w:bCs w:val="0"/>
                <w:i w:val="0"/>
                <w:iCs w:val="0"/>
                <w:smallCaps w:val="0"/>
                <w:color w:val="000000"/>
                <w:sz w:val="22"/>
                <w:szCs w:val="22"/>
                <w:bdr w:val="nil"/>
                <w:rtl w:val="0"/>
              </w:rPr>
              <w:t>Rachel is the sole member of an LLC, and Jordan is the sole shareholder of a C corporation. Both businesses were started in the current year, and each business has a long-term capital gain of $10,000 for the year. Neither business made any distributions during the year. With respect to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14:paraId="0656091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7375312"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DE21B75"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5E36C8F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C corporation receives a preferential tax rate on the LTCG of $10,000.</w:t>
                  </w:r>
                </w:p>
              </w:tc>
            </w:tr>
            <w:tr w14:paraId="2BCA12F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33B4B9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F62FA3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5C33637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The LLC must pay corporate tax on taxable income of $10,000.</w:t>
                  </w:r>
                </w:p>
              </w:tc>
            </w:tr>
            <w:tr w14:paraId="2F209638"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129359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21C018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4CE5DCE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Jordan must report $10,000 of LTCG on his tax return.</w:t>
                  </w:r>
                </w:p>
              </w:tc>
            </w:tr>
            <w:tr w14:paraId="26329D11"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764255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235FDDC"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482B9EC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Rachel must report $10,000 of LTCG on her tax return.</w:t>
                  </w:r>
                </w:p>
              </w:tc>
            </w:tr>
            <w:tr w14:paraId="3C580C6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659507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61EB10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31086B7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12C42424"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29D0972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3CAD114"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7C4F976" wp14:textId="77777777">
                  <w:pPr>
                    <w:bidi w:val="0"/>
                    <w:jc w:val="left"/>
                  </w:pPr>
                  <w:r>
                    <w:rPr>
                      <w:rStyle w:val="DefaultParagraphFont"/>
                      <w:b w:val="0"/>
                      <w:bCs w:val="0"/>
                      <w:i w:val="0"/>
                      <w:iCs w:val="0"/>
                      <w:smallCaps w:val="0"/>
                      <w:color w:val="000000"/>
                      <w:sz w:val="22"/>
                      <w:szCs w:val="22"/>
                      <w:bdr w:val="nil"/>
                      <w:rtl w:val="0"/>
                    </w:rPr>
                    <w:t>d</w:t>
                  </w:r>
                </w:p>
              </w:tc>
            </w:tr>
            <w:tr w14:paraId="45151C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077D4A8"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5892D1CB"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Under the default rules of the check-the-box Regulations, a single-member LLC is treated as a proprietorship for Federal tax purposes. As such, Rachel reports the $10,000 LTCG on her tax return (Form 1040). A C corporation does not receive preferential tax rate treatment on LTCG (option a.). The LLC is ignored for Federal income tax purposes and its income, gains, deductions, and losses are reported as a proprietorship, not as a corporation (option b.). A C corporation is a separate taxpaying entity (Form 1120) and income of a C corporation is not taxed to its shareholders until distributed as dividends (option c.).</w:t>
                  </w:r>
                </w:p>
              </w:tc>
            </w:tr>
            <w:tr w14:paraId="4DE461C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C94005B"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7DDF776B" wp14:textId="77777777">
                  <w:pPr>
                    <w:bidi w:val="0"/>
                    <w:jc w:val="left"/>
                  </w:pPr>
                  <w:r>
                    <w:rPr>
                      <w:rStyle w:val="DefaultParagraphFont"/>
                      <w:b w:val="0"/>
                      <w:bCs w:val="0"/>
                      <w:i w:val="0"/>
                      <w:iCs w:val="0"/>
                      <w:smallCaps w:val="0"/>
                      <w:color w:val="000000"/>
                      <w:sz w:val="22"/>
                      <w:szCs w:val="22"/>
                      <w:bdr w:val="nil"/>
                      <w:rtl w:val="0"/>
                    </w:rPr>
                    <w:t>1</w:t>
                  </w:r>
                </w:p>
              </w:tc>
            </w:tr>
            <w:tr w14:paraId="7A93067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D36C186"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DFC6716" wp14:textId="77777777">
                  <w:pPr>
                    <w:bidi w:val="0"/>
                    <w:jc w:val="left"/>
                  </w:pPr>
                  <w:r>
                    <w:rPr>
                      <w:rStyle w:val="DefaultParagraphFont"/>
                      <w:b w:val="0"/>
                      <w:bCs w:val="0"/>
                      <w:i w:val="0"/>
                      <w:iCs w:val="0"/>
                      <w:smallCaps w:val="0"/>
                      <w:color w:val="000000"/>
                      <w:sz w:val="22"/>
                      <w:szCs w:val="22"/>
                      <w:bdr w:val="nil"/>
                      <w:rtl w:val="0"/>
                    </w:rPr>
                    <w:t>Easy</w:t>
                  </w:r>
                </w:p>
              </w:tc>
            </w:tr>
            <w:tr w14:paraId="216E9AD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82FB29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F5CA73F" wp14:textId="77777777">
                  <w:pPr>
                    <w:bidi w:val="0"/>
                    <w:jc w:val="left"/>
                  </w:pPr>
                  <w:r>
                    <w:rPr>
                      <w:rStyle w:val="DefaultParagraphFont"/>
                      <w:b w:val="0"/>
                      <w:bCs w:val="0"/>
                      <w:i w:val="0"/>
                      <w:iCs w:val="0"/>
                      <w:smallCaps w:val="0"/>
                      <w:color w:val="000000"/>
                      <w:sz w:val="22"/>
                      <w:szCs w:val="22"/>
                      <w:bdr w:val="nil"/>
                      <w:rtl w:val="0"/>
                    </w:rPr>
                    <w:t>Multiple Choice</w:t>
                  </w:r>
                </w:p>
              </w:tc>
            </w:tr>
            <w:tr w14:paraId="1B4AE07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134FA2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759F4102" wp14:textId="77777777">
                  <w:pPr>
                    <w:bidi w:val="0"/>
                    <w:jc w:val="left"/>
                  </w:pPr>
                  <w:r>
                    <w:rPr>
                      <w:rStyle w:val="DefaultParagraphFont"/>
                      <w:b w:val="0"/>
                      <w:bCs w:val="0"/>
                      <w:i w:val="0"/>
                      <w:iCs w:val="0"/>
                      <w:smallCaps w:val="0"/>
                      <w:color w:val="000000"/>
                      <w:sz w:val="22"/>
                      <w:szCs w:val="22"/>
                      <w:bdr w:val="nil"/>
                      <w:rtl w:val="0"/>
                    </w:rPr>
                    <w:t>False</w:t>
                  </w:r>
                </w:p>
              </w:tc>
            </w:tr>
            <w:tr w14:paraId="36AF981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CFECEE0"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5520D8B"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12264F9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65E1A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3BDF999F"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0194A8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46B4F3"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7710A40"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0A701A5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DB96C9"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7FAFB7C" wp14:textId="77777777">
                  <w:pPr>
                    <w:bidi w:val="0"/>
                    <w:jc w:val="left"/>
                  </w:pPr>
                  <w:r>
                    <w:rPr>
                      <w:rStyle w:val="DefaultParagraphFont"/>
                      <w:b w:val="0"/>
                      <w:bCs w:val="0"/>
                      <w:i w:val="0"/>
                      <w:iCs w:val="0"/>
                      <w:smallCaps w:val="0"/>
                      <w:color w:val="000000"/>
                      <w:sz w:val="22"/>
                      <w:szCs w:val="22"/>
                      <w:bdr w:val="nil"/>
                      <w:rtl w:val="0"/>
                    </w:rPr>
                    <w:t>Bloom's: Application</w:t>
                  </w:r>
                </w:p>
              </w:tc>
            </w:tr>
            <w:tr w14:paraId="28C42C2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A2A390"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5A9B30DC" wp14:textId="77777777">
                  <w:pPr>
                    <w:bidi w:val="0"/>
                    <w:jc w:val="left"/>
                  </w:pPr>
                  <w:r>
                    <w:rPr>
                      <w:rStyle w:val="DefaultParagraphFont"/>
                      <w:b w:val="0"/>
                      <w:bCs w:val="0"/>
                      <w:i w:val="0"/>
                      <w:iCs w:val="0"/>
                      <w:smallCaps w:val="0"/>
                      <w:color w:val="000000"/>
                      <w:sz w:val="22"/>
                      <w:szCs w:val="22"/>
                      <w:bdr w:val="nil"/>
                      <w:rtl w:val="0"/>
                    </w:rPr>
                    <w:t>Time: 5 min.</w:t>
                  </w:r>
                </w:p>
              </w:tc>
            </w:tr>
            <w:tr w14:paraId="1332F8E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A2412B"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32029DBA" wp14:textId="77777777">
                  <w:pPr>
                    <w:bidi w:val="0"/>
                    <w:jc w:val="left"/>
                  </w:pPr>
                  <w:r>
                    <w:rPr>
                      <w:rStyle w:val="DefaultParagraphFont"/>
                      <w:b w:val="0"/>
                      <w:bCs w:val="0"/>
                      <w:i w:val="0"/>
                      <w:iCs w:val="0"/>
                      <w:smallCaps w:val="0"/>
                      <w:color w:val="000000"/>
                      <w:sz w:val="22"/>
                      <w:szCs w:val="22"/>
                      <w:bdr w:val="nil"/>
                      <w:rtl w:val="0"/>
                    </w:rPr>
                    <w:t>11/28/2016 3:53 PM</w:t>
                  </w:r>
                </w:p>
              </w:tc>
            </w:tr>
            <w:tr w14:paraId="4CF9CE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A0192B"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4A5B49A" wp14:textId="77777777">
                  <w:pPr>
                    <w:bidi w:val="0"/>
                    <w:jc w:val="left"/>
                  </w:pPr>
                  <w:r>
                    <w:rPr>
                      <w:rStyle w:val="DefaultParagraphFont"/>
                      <w:b w:val="0"/>
                      <w:bCs w:val="0"/>
                      <w:i w:val="0"/>
                      <w:iCs w:val="0"/>
                      <w:smallCaps w:val="0"/>
                      <w:color w:val="000000"/>
                      <w:sz w:val="22"/>
                      <w:szCs w:val="22"/>
                      <w:bdr w:val="nil"/>
                      <w:rtl w:val="0"/>
                    </w:rPr>
                    <w:t>5/17/2017 7:18 PM</w:t>
                  </w:r>
                </w:p>
              </w:tc>
            </w:tr>
          </w:tbl>
          <w:p w14:paraId="379CA55B" wp14:textId="77777777"/>
        </w:tc>
      </w:tr>
    </w:tbl>
    <w:p xmlns:wp14="http://schemas.microsoft.com/office/word/2010/wordml" w14:paraId="5ABF93C4"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FF636F5"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E96F2F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113. </w:t>
            </w:r>
            <w:r>
              <w:rPr>
                <w:rStyle w:val="DefaultParagraphFont"/>
                <w:rFonts w:ascii="Times New Roman" w:hAnsi="Times New Roman" w:eastAsia="Times New Roman" w:cs="Times New Roman"/>
                <w:b w:val="0"/>
                <w:bCs w:val="0"/>
                <w:i w:val="0"/>
                <w:iCs w:val="0"/>
                <w:smallCaps w:val="0"/>
                <w:color w:val="000000"/>
                <w:sz w:val="22"/>
                <w:szCs w:val="22"/>
                <w:bdr w:val="nil"/>
                <w:rtl w:val="0"/>
              </w:rPr>
              <w:t>Pablo, a sole proprietor, sold stock held as an investment for a $40,000 long-term capital gain. Pablo’s marginal tax rate is 33%. Loon Corporation, a C corporation, sold stock held as an investment for a $40,000 long-term capital gain. Loon’s marginal tax rate is 35%. What tax rates are applicable to these capital gains?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14:paraId="6DC769B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B082E6B"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728E358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35E081A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15% rate applies to Pablo and 35% rate applies to Loon.</w:t>
                  </w:r>
                </w:p>
              </w:tc>
            </w:tr>
            <w:tr w14:paraId="49278544"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D10397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2C9BFD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1809E7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15% rate applies to Loon and 33% rate applies to Pablo.</w:t>
                  </w:r>
                </w:p>
              </w:tc>
            </w:tr>
            <w:tr w14:paraId="3E002EA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502BBF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359FBF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6788557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35% rate applies to Loon and 33% rate applies to Pablo.</w:t>
                  </w:r>
                </w:p>
              </w:tc>
            </w:tr>
            <w:tr w14:paraId="67B8CC27"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A9C487C"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50F16D2"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619F33E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15% rate applies to both Pablo and Loon.</w:t>
                  </w:r>
                </w:p>
              </w:tc>
            </w:tr>
            <w:tr w14:paraId="4AF0C41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975745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C11E096"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F4EC71B"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71DCB018"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1C44B54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F26DC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70DF49D9" wp14:textId="77777777">
                  <w:pPr>
                    <w:bidi w:val="0"/>
                    <w:jc w:val="left"/>
                  </w:pPr>
                  <w:r>
                    <w:rPr>
                      <w:rStyle w:val="DefaultParagraphFont"/>
                      <w:b w:val="0"/>
                      <w:bCs w:val="0"/>
                      <w:i w:val="0"/>
                      <w:iCs w:val="0"/>
                      <w:smallCaps w:val="0"/>
                      <w:color w:val="000000"/>
                      <w:sz w:val="22"/>
                      <w:szCs w:val="22"/>
                      <w:bdr w:val="nil"/>
                      <w:rtl w:val="0"/>
                    </w:rPr>
                    <w:t>a</w:t>
                  </w:r>
                </w:p>
              </w:tc>
            </w:tr>
            <w:tr w14:paraId="7C2E08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79630E9"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E6DB322"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Pablo reports the LTCG on his individual tax return (Form 1040, Schedule D), and it is subject to a maximum tax rate of 15%. Loon reports the LTCG on its corporate return (Form 1120) but the gain does not receive preferential tax rate treatment. Therefore, the LTCG will be taxed at 35%.</w:t>
                  </w:r>
                </w:p>
              </w:tc>
            </w:tr>
            <w:tr w14:paraId="15193A3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7C105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A5FAB22" wp14:textId="77777777">
                  <w:pPr>
                    <w:bidi w:val="0"/>
                    <w:jc w:val="left"/>
                  </w:pPr>
                  <w:r>
                    <w:rPr>
                      <w:rStyle w:val="DefaultParagraphFont"/>
                      <w:b w:val="0"/>
                      <w:bCs w:val="0"/>
                      <w:i w:val="0"/>
                      <w:iCs w:val="0"/>
                      <w:smallCaps w:val="0"/>
                      <w:color w:val="000000"/>
                      <w:sz w:val="22"/>
                      <w:szCs w:val="22"/>
                      <w:bdr w:val="nil"/>
                      <w:rtl w:val="0"/>
                    </w:rPr>
                    <w:t>1</w:t>
                  </w:r>
                </w:p>
              </w:tc>
            </w:tr>
            <w:tr w14:paraId="39E612D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EABA43E"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07689862" wp14:textId="77777777">
                  <w:pPr>
                    <w:bidi w:val="0"/>
                    <w:jc w:val="left"/>
                  </w:pPr>
                  <w:r>
                    <w:rPr>
                      <w:rStyle w:val="DefaultParagraphFont"/>
                      <w:b w:val="0"/>
                      <w:bCs w:val="0"/>
                      <w:i w:val="0"/>
                      <w:iCs w:val="0"/>
                      <w:smallCaps w:val="0"/>
                      <w:color w:val="000000"/>
                      <w:sz w:val="22"/>
                      <w:szCs w:val="22"/>
                      <w:bdr w:val="nil"/>
                      <w:rtl w:val="0"/>
                    </w:rPr>
                    <w:t>Easy</w:t>
                  </w:r>
                </w:p>
              </w:tc>
            </w:tr>
            <w:tr w14:paraId="1466A94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AB04E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1F720D25" wp14:textId="77777777">
                  <w:pPr>
                    <w:bidi w:val="0"/>
                    <w:jc w:val="left"/>
                  </w:pPr>
                  <w:r>
                    <w:rPr>
                      <w:rStyle w:val="DefaultParagraphFont"/>
                      <w:b w:val="0"/>
                      <w:bCs w:val="0"/>
                      <w:i w:val="0"/>
                      <w:iCs w:val="0"/>
                      <w:smallCaps w:val="0"/>
                      <w:color w:val="000000"/>
                      <w:sz w:val="22"/>
                      <w:szCs w:val="22"/>
                      <w:bdr w:val="nil"/>
                      <w:rtl w:val="0"/>
                    </w:rPr>
                    <w:t>Multiple Choice</w:t>
                  </w:r>
                </w:p>
              </w:tc>
            </w:tr>
            <w:tr w14:paraId="284508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885E571"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DC01480" wp14:textId="77777777">
                  <w:pPr>
                    <w:bidi w:val="0"/>
                    <w:jc w:val="left"/>
                  </w:pPr>
                  <w:r>
                    <w:rPr>
                      <w:rStyle w:val="DefaultParagraphFont"/>
                      <w:b w:val="0"/>
                      <w:bCs w:val="0"/>
                      <w:i w:val="0"/>
                      <w:iCs w:val="0"/>
                      <w:smallCaps w:val="0"/>
                      <w:color w:val="000000"/>
                      <w:sz w:val="22"/>
                      <w:szCs w:val="22"/>
                      <w:bdr w:val="nil"/>
                      <w:rtl w:val="0"/>
                    </w:rPr>
                    <w:t>False</w:t>
                  </w:r>
                </w:p>
              </w:tc>
            </w:tr>
            <w:tr w14:paraId="6E4E58E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9ED3808"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C60EAB6"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4841F45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52DAC9"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4027004D"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5919F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B2D397"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4C64647"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760602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C415E23"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250BC968" wp14:textId="77777777">
                  <w:pPr>
                    <w:bidi w:val="0"/>
                    <w:jc w:val="left"/>
                  </w:pPr>
                  <w:r>
                    <w:rPr>
                      <w:rStyle w:val="DefaultParagraphFont"/>
                      <w:b w:val="0"/>
                      <w:bCs w:val="0"/>
                      <w:i w:val="0"/>
                      <w:iCs w:val="0"/>
                      <w:smallCaps w:val="0"/>
                      <w:color w:val="000000"/>
                      <w:sz w:val="22"/>
                      <w:szCs w:val="22"/>
                      <w:bdr w:val="nil"/>
                      <w:rtl w:val="0"/>
                    </w:rPr>
                    <w:t>Bloom's: Application</w:t>
                  </w:r>
                </w:p>
              </w:tc>
            </w:tr>
            <w:tr w14:paraId="5496D0D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AE14EA"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3E365CF" wp14:textId="77777777">
                  <w:pPr>
                    <w:bidi w:val="0"/>
                    <w:jc w:val="left"/>
                  </w:pPr>
                  <w:r>
                    <w:rPr>
                      <w:rStyle w:val="DefaultParagraphFont"/>
                      <w:b w:val="0"/>
                      <w:bCs w:val="0"/>
                      <w:i w:val="0"/>
                      <w:iCs w:val="0"/>
                      <w:smallCaps w:val="0"/>
                      <w:color w:val="000000"/>
                      <w:sz w:val="22"/>
                      <w:szCs w:val="22"/>
                      <w:bdr w:val="nil"/>
                      <w:rtl w:val="0"/>
                    </w:rPr>
                    <w:t>Time: 5 min.</w:t>
                  </w:r>
                </w:p>
              </w:tc>
            </w:tr>
            <w:tr w14:paraId="0A481F9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5E1C0B"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67BF9C5" wp14:textId="77777777">
                  <w:pPr>
                    <w:bidi w:val="0"/>
                    <w:jc w:val="left"/>
                  </w:pPr>
                  <w:r>
                    <w:rPr>
                      <w:rStyle w:val="DefaultParagraphFont"/>
                      <w:b w:val="0"/>
                      <w:bCs w:val="0"/>
                      <w:i w:val="0"/>
                      <w:iCs w:val="0"/>
                      <w:smallCaps w:val="0"/>
                      <w:color w:val="000000"/>
                      <w:sz w:val="22"/>
                      <w:szCs w:val="22"/>
                      <w:bdr w:val="nil"/>
                      <w:rtl w:val="0"/>
                    </w:rPr>
                    <w:t>11/28/2016 3:53 PM</w:t>
                  </w:r>
                </w:p>
              </w:tc>
            </w:tr>
            <w:tr w14:paraId="55D4AA9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5C99102"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15A5C1BB" wp14:textId="77777777">
                  <w:pPr>
                    <w:bidi w:val="0"/>
                    <w:jc w:val="left"/>
                  </w:pPr>
                  <w:r>
                    <w:rPr>
                      <w:rStyle w:val="DefaultParagraphFont"/>
                      <w:b w:val="0"/>
                      <w:bCs w:val="0"/>
                      <w:i w:val="0"/>
                      <w:iCs w:val="0"/>
                      <w:smallCaps w:val="0"/>
                      <w:color w:val="000000"/>
                      <w:sz w:val="22"/>
                      <w:szCs w:val="22"/>
                      <w:bdr w:val="nil"/>
                      <w:rtl w:val="0"/>
                    </w:rPr>
                    <w:t>5/17/2017 7:18 PM</w:t>
                  </w:r>
                </w:p>
              </w:tc>
            </w:tr>
          </w:tbl>
          <w:p w14:paraId="4B644A8D" wp14:textId="77777777"/>
        </w:tc>
      </w:tr>
    </w:tbl>
    <w:p xmlns:wp14="http://schemas.microsoft.com/office/word/2010/wordml" w14:paraId="082C48E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496DA606"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67B7F7F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114. </w:t>
            </w:r>
            <w:r>
              <w:rPr>
                <w:rStyle w:val="DefaultParagraphFont"/>
                <w:rFonts w:ascii="Times New Roman" w:hAnsi="Times New Roman" w:eastAsia="Times New Roman" w:cs="Times New Roman"/>
                <w:b w:val="0"/>
                <w:bCs w:val="0"/>
                <w:i w:val="0"/>
                <w:iCs w:val="0"/>
                <w:smallCaps w:val="0"/>
                <w:color w:val="000000"/>
                <w:sz w:val="22"/>
                <w:szCs w:val="22"/>
                <w:bdr w:val="nil"/>
                <w:rtl w:val="0"/>
              </w:rPr>
              <w:t>Lucinda is a 60% shareholder in Rhea Corporation, a calendar year S corporation. During the current year, Rhea Corporation had gross income of $550,000 and operating expenses of $380,000. In addition, the corporation sold land that had been held for investment purposes for a short-term capital gain of $30,000. During the year, Rhea Corporation distributed $50,000 to Lucinda. With respect to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14:paraId="60CC65A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3FE145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6B6DF80"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23697B7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Rhea Corporation will pay tax on taxable income of $200,000.</w:t>
                  </w:r>
                </w:p>
              </w:tc>
            </w:tr>
            <w:tr w14:paraId="2B6220C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C5A4A1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6A1608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72DED17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Lucinda reports ordinary income of $50,000.</w:t>
                  </w:r>
                </w:p>
              </w:tc>
            </w:tr>
            <w:tr w14:paraId="679D45B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24B444D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2D0925F"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148FCF3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Lucinda reports ordinary income of $120,000.</w:t>
                  </w:r>
                </w:p>
              </w:tc>
            </w:tr>
            <w:tr w14:paraId="02C1C655"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7302B30"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48D0B29"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3A2B6AF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Lucinda reports ordinary income of $102,000 and a short-term capital gain of $18,000.</w:t>
                  </w:r>
                </w:p>
              </w:tc>
            </w:tr>
            <w:tr w14:paraId="6CA99072"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04BE6B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1A6985CE"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15634AE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2677290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6EB8F31F"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069C029"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A783617" wp14:textId="77777777">
                  <w:pPr>
                    <w:bidi w:val="0"/>
                    <w:jc w:val="left"/>
                  </w:pPr>
                  <w:r>
                    <w:rPr>
                      <w:rStyle w:val="DefaultParagraphFont"/>
                      <w:b w:val="0"/>
                      <w:bCs w:val="0"/>
                      <w:i w:val="0"/>
                      <w:iCs w:val="0"/>
                      <w:smallCaps w:val="0"/>
                      <w:color w:val="000000"/>
                      <w:sz w:val="22"/>
                      <w:szCs w:val="22"/>
                      <w:bdr w:val="nil"/>
                      <w:rtl w:val="0"/>
                    </w:rPr>
                    <w:t>d</w:t>
                  </w:r>
                </w:p>
              </w:tc>
            </w:tr>
            <w:tr w14:paraId="70AD5F9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90399A"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6F69CED1" wp14:textId="77777777">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Rhea Corporation, an S corporation, is not a taxpaying entity (option a.). Its profit (loss) and separate items flow through to the shareholders. The corporation’s Form 1120S reports ordinary business income of $170,000 ($550,000 income – $380,000 expenses). The corporation also reports the $30,000 short-term capital gain as a separately stated item. Lucinda receives a Schedule K-1 reporting ordinary business income of $102,000 (60%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$170,000) and separately stated short-term capital gain of $18,000 (60% </w:t>
                  </w:r>
                  <w:r>
                    <w:rPr>
                      <w:rStyle w:val="DefaultParagraphFont"/>
                      <w:rFonts w:ascii="times" w:hAnsi="times" w:eastAsia="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$30,000), and she will report such income on her own return. The distributions are not taxable for Lucinda but decrease the basis in her Rhea Corporation stock.</w:t>
                  </w:r>
                </w:p>
              </w:tc>
            </w:tr>
            <w:tr w14:paraId="5FFE62C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F2295BD"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3D2D01C3" wp14:textId="77777777">
                  <w:pPr>
                    <w:bidi w:val="0"/>
                    <w:jc w:val="left"/>
                  </w:pPr>
                  <w:r>
                    <w:rPr>
                      <w:rStyle w:val="DefaultParagraphFont"/>
                      <w:b w:val="0"/>
                      <w:bCs w:val="0"/>
                      <w:i w:val="0"/>
                      <w:iCs w:val="0"/>
                      <w:smallCaps w:val="0"/>
                      <w:color w:val="000000"/>
                      <w:sz w:val="22"/>
                      <w:szCs w:val="22"/>
                      <w:bdr w:val="nil"/>
                      <w:rtl w:val="0"/>
                    </w:rPr>
                    <w:t>1</w:t>
                  </w:r>
                </w:p>
              </w:tc>
            </w:tr>
            <w:tr w14:paraId="7429448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588C39"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3911FDE8" wp14:textId="77777777">
                  <w:pPr>
                    <w:bidi w:val="0"/>
                    <w:jc w:val="left"/>
                  </w:pPr>
                  <w:r>
                    <w:rPr>
                      <w:rStyle w:val="DefaultParagraphFont"/>
                      <w:b w:val="0"/>
                      <w:bCs w:val="0"/>
                      <w:i w:val="0"/>
                      <w:iCs w:val="0"/>
                      <w:smallCaps w:val="0"/>
                      <w:color w:val="000000"/>
                      <w:sz w:val="22"/>
                      <w:szCs w:val="22"/>
                      <w:bdr w:val="nil"/>
                      <w:rtl w:val="0"/>
                    </w:rPr>
                    <w:t>Easy</w:t>
                  </w:r>
                </w:p>
              </w:tc>
            </w:tr>
            <w:tr w14:paraId="1B49DFC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B6EBD4"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65188EF8" wp14:textId="77777777">
                  <w:pPr>
                    <w:bidi w:val="0"/>
                    <w:jc w:val="left"/>
                  </w:pPr>
                  <w:r>
                    <w:rPr>
                      <w:rStyle w:val="DefaultParagraphFont"/>
                      <w:b w:val="0"/>
                      <w:bCs w:val="0"/>
                      <w:i w:val="0"/>
                      <w:iCs w:val="0"/>
                      <w:smallCaps w:val="0"/>
                      <w:color w:val="000000"/>
                      <w:sz w:val="22"/>
                      <w:szCs w:val="22"/>
                      <w:bdr w:val="nil"/>
                      <w:rtl w:val="0"/>
                    </w:rPr>
                    <w:t>Multiple Choice</w:t>
                  </w:r>
                </w:p>
              </w:tc>
            </w:tr>
            <w:tr w14:paraId="09B4ED5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638F5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366BA6F" wp14:textId="77777777">
                  <w:pPr>
                    <w:bidi w:val="0"/>
                    <w:jc w:val="left"/>
                  </w:pPr>
                  <w:r>
                    <w:rPr>
                      <w:rStyle w:val="DefaultParagraphFont"/>
                      <w:b w:val="0"/>
                      <w:bCs w:val="0"/>
                      <w:i w:val="0"/>
                      <w:iCs w:val="0"/>
                      <w:smallCaps w:val="0"/>
                      <w:color w:val="000000"/>
                      <w:sz w:val="22"/>
                      <w:szCs w:val="22"/>
                      <w:bdr w:val="nil"/>
                      <w:rtl w:val="0"/>
                    </w:rPr>
                    <w:t>False</w:t>
                  </w:r>
                </w:p>
              </w:tc>
            </w:tr>
            <w:tr w14:paraId="4B9A7C9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AE1C61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8CB60E1"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29285F1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1D84432"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2A6DAC05"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9EB15F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ADBD880"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262FC778"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2432986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2E0AB0"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CF0E0F2" wp14:textId="77777777">
                  <w:pPr>
                    <w:bidi w:val="0"/>
                    <w:jc w:val="left"/>
                  </w:pPr>
                  <w:r>
                    <w:rPr>
                      <w:rStyle w:val="DefaultParagraphFont"/>
                      <w:b w:val="0"/>
                      <w:bCs w:val="0"/>
                      <w:i w:val="0"/>
                      <w:iCs w:val="0"/>
                      <w:smallCaps w:val="0"/>
                      <w:color w:val="000000"/>
                      <w:sz w:val="22"/>
                      <w:szCs w:val="22"/>
                      <w:bdr w:val="nil"/>
                      <w:rtl w:val="0"/>
                    </w:rPr>
                    <w:t>Bloom's: Application</w:t>
                  </w:r>
                </w:p>
              </w:tc>
            </w:tr>
            <w:tr w14:paraId="652CE27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9FDABEB"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311B153" wp14:textId="77777777">
                  <w:pPr>
                    <w:bidi w:val="0"/>
                    <w:jc w:val="left"/>
                  </w:pPr>
                  <w:r>
                    <w:rPr>
                      <w:rStyle w:val="DefaultParagraphFont"/>
                      <w:b w:val="0"/>
                      <w:bCs w:val="0"/>
                      <w:i w:val="0"/>
                      <w:iCs w:val="0"/>
                      <w:smallCaps w:val="0"/>
                      <w:color w:val="000000"/>
                      <w:sz w:val="22"/>
                      <w:szCs w:val="22"/>
                      <w:bdr w:val="nil"/>
                      <w:rtl w:val="0"/>
                    </w:rPr>
                    <w:t>Time: 5 min.</w:t>
                  </w:r>
                </w:p>
              </w:tc>
            </w:tr>
            <w:tr w14:paraId="0007343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8A1D1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029F1512" wp14:textId="77777777">
                  <w:pPr>
                    <w:bidi w:val="0"/>
                    <w:jc w:val="left"/>
                  </w:pPr>
                  <w:r>
                    <w:rPr>
                      <w:rStyle w:val="DefaultParagraphFont"/>
                      <w:b w:val="0"/>
                      <w:bCs w:val="0"/>
                      <w:i w:val="0"/>
                      <w:iCs w:val="0"/>
                      <w:smallCaps w:val="0"/>
                      <w:color w:val="000000"/>
                      <w:sz w:val="22"/>
                      <w:szCs w:val="22"/>
                      <w:bdr w:val="nil"/>
                      <w:rtl w:val="0"/>
                    </w:rPr>
                    <w:t>11/28/2016 3:53 PM</w:t>
                  </w:r>
                </w:p>
              </w:tc>
            </w:tr>
            <w:tr w14:paraId="1943B6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985A20"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EA3532F" wp14:textId="77777777">
                  <w:pPr>
                    <w:bidi w:val="0"/>
                    <w:jc w:val="left"/>
                  </w:pPr>
                  <w:r>
                    <w:rPr>
                      <w:rStyle w:val="DefaultParagraphFont"/>
                      <w:b w:val="0"/>
                      <w:bCs w:val="0"/>
                      <w:i w:val="0"/>
                      <w:iCs w:val="0"/>
                      <w:smallCaps w:val="0"/>
                      <w:color w:val="000000"/>
                      <w:sz w:val="22"/>
                      <w:szCs w:val="22"/>
                      <w:bdr w:val="nil"/>
                      <w:rtl w:val="0"/>
                    </w:rPr>
                    <w:t>5/17/2017 7:18 PM</w:t>
                  </w:r>
                </w:p>
              </w:tc>
            </w:tr>
          </w:tbl>
          <w:p w14:paraId="249BF8C6" wp14:textId="77777777"/>
        </w:tc>
      </w:tr>
    </w:tbl>
    <w:p xmlns:wp14="http://schemas.microsoft.com/office/word/2010/wordml" w14:paraId="0EF4647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148E1453"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2B2E3F6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115. </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Flycatcher Corporation, a C corporation, has two equal individual shareholders, Nancy and Pasqual. In the current year, Flycatcher earned $100,000 net profit and paid a dividend of $10,000 to each shareholder. Regardless of any tax consequences resulting from their interests in Flycatcher, Nancy is in the 33% marginal tax bracket and Pasqual is in the 15% marginal tax bracket. With respect to the current year, which of the following statements is </w:t>
            </w:r>
            <w:r>
              <w:rPr>
                <w:rStyle w:val="DefaultParagraphFont"/>
                <w:rFonts w:ascii="Times New Roman" w:hAnsi="Times New Roman" w:eastAsia="Times New Roman" w:cs="Times New Roman"/>
                <w:b w:val="0"/>
                <w:bCs w:val="0"/>
                <w:i/>
                <w:iCs/>
                <w:smallCaps w:val="0"/>
                <w:color w:val="000000"/>
                <w:sz w:val="22"/>
                <w:szCs w:val="22"/>
                <w:bdr w:val="nil"/>
                <w:rtl w:val="0"/>
              </w:rPr>
              <w:t>incorrect</w:t>
            </w: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14:paraId="73F979B3"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0588F84"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E8A212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76F207C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Flycatcher cannot avoid the corporate tax altogether by distributing all $100,000 of net profit as dividends to the shareholders.</w:t>
                  </w:r>
                </w:p>
              </w:tc>
            </w:tr>
            <w:tr w14:paraId="3B8D741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30DC6E6"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2B48790A"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3927844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Nancy incurs income tax of $1,500 on her dividend income.</w:t>
                  </w:r>
                </w:p>
              </w:tc>
            </w:tr>
            <w:tr w14:paraId="5AE9382C"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ECFE32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08C5A61"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5DEB430C"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Pasqual incurs income tax of $1,500 on his dividend income.</w:t>
                  </w:r>
                </w:p>
              </w:tc>
            </w:tr>
            <w:tr w14:paraId="1AD248C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DF0942A"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422E40C3"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228D3020"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Flycatcher pays corporate tax of $22,250.</w:t>
                  </w:r>
                </w:p>
              </w:tc>
            </w:tr>
            <w:tr w14:paraId="23D021B0"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575228C5"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412E56D"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42C5D5E1"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3AB58C42"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72E2E68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139D52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209CEBEC" wp14:textId="77777777">
                  <w:pPr>
                    <w:bidi w:val="0"/>
                    <w:jc w:val="left"/>
                  </w:pPr>
                  <w:r>
                    <w:rPr>
                      <w:rStyle w:val="DefaultParagraphFont"/>
                      <w:b w:val="0"/>
                      <w:bCs w:val="0"/>
                      <w:i w:val="0"/>
                      <w:iCs w:val="0"/>
                      <w:smallCaps w:val="0"/>
                      <w:color w:val="000000"/>
                      <w:sz w:val="22"/>
                      <w:szCs w:val="22"/>
                      <w:bdr w:val="nil"/>
                      <w:rtl w:val="0"/>
                    </w:rPr>
                    <w:t>c</w:t>
                  </w:r>
                </w:p>
              </w:tc>
            </w:tr>
            <w:tr w14:paraId="1DD2A5D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540BCF"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781C12C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preferential tax rate of 0% applies to dividend income of individual taxpayers in the lowest two marginal tax brackets (10% or 15%); thus, Pasqual pays income tax of $0 on his dividend income. A preferential tax rate of 15% applies to dividend income of individual taxpayers in the 33% tax rate brackets; thus, Nancy pays income tax of $1,500 on her dividend income (option b.). Dividend distributions are not deductible by a corporation, and Flycatcher still incurs corporate tax on $100,000 even if all profits were distributed to shareholders (option a.). Corporate tax on $100,000 of taxable income is $22,250 (option d.).</w:t>
                  </w:r>
                </w:p>
              </w:tc>
            </w:tr>
            <w:tr w14:paraId="7CFF951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3C400E"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43BDAFFC" wp14:textId="77777777">
                  <w:pPr>
                    <w:bidi w:val="0"/>
                    <w:jc w:val="left"/>
                  </w:pPr>
                  <w:r>
                    <w:rPr>
                      <w:rStyle w:val="DefaultParagraphFont"/>
                      <w:b w:val="0"/>
                      <w:bCs w:val="0"/>
                      <w:i w:val="0"/>
                      <w:iCs w:val="0"/>
                      <w:smallCaps w:val="0"/>
                      <w:color w:val="000000"/>
                      <w:sz w:val="22"/>
                      <w:szCs w:val="22"/>
                      <w:bdr w:val="nil"/>
                      <w:rtl w:val="0"/>
                    </w:rPr>
                    <w:t>1</w:t>
                  </w:r>
                </w:p>
              </w:tc>
            </w:tr>
            <w:tr w14:paraId="222949D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331D085"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922F50B" wp14:textId="77777777">
                  <w:pPr>
                    <w:bidi w:val="0"/>
                    <w:jc w:val="left"/>
                  </w:pPr>
                  <w:r>
                    <w:rPr>
                      <w:rStyle w:val="DefaultParagraphFont"/>
                      <w:b w:val="0"/>
                      <w:bCs w:val="0"/>
                      <w:i w:val="0"/>
                      <w:iCs w:val="0"/>
                      <w:smallCaps w:val="0"/>
                      <w:color w:val="000000"/>
                      <w:sz w:val="22"/>
                      <w:szCs w:val="22"/>
                      <w:bdr w:val="nil"/>
                      <w:rtl w:val="0"/>
                    </w:rPr>
                    <w:t>Moderate</w:t>
                  </w:r>
                </w:p>
              </w:tc>
            </w:tr>
            <w:tr w14:paraId="5A6378F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9FD8181"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591EF0A2" wp14:textId="77777777">
                  <w:pPr>
                    <w:bidi w:val="0"/>
                    <w:jc w:val="left"/>
                  </w:pPr>
                  <w:r>
                    <w:rPr>
                      <w:rStyle w:val="DefaultParagraphFont"/>
                      <w:b w:val="0"/>
                      <w:bCs w:val="0"/>
                      <w:i w:val="0"/>
                      <w:iCs w:val="0"/>
                      <w:smallCaps w:val="0"/>
                      <w:color w:val="000000"/>
                      <w:sz w:val="22"/>
                      <w:szCs w:val="22"/>
                      <w:bdr w:val="nil"/>
                      <w:rtl w:val="0"/>
                    </w:rPr>
                    <w:t>Multiple Choice</w:t>
                  </w:r>
                </w:p>
              </w:tc>
            </w:tr>
            <w:tr w14:paraId="65A40C5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1CA8098"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1A2D77BD" wp14:textId="77777777">
                  <w:pPr>
                    <w:bidi w:val="0"/>
                    <w:jc w:val="left"/>
                  </w:pPr>
                  <w:r>
                    <w:rPr>
                      <w:rStyle w:val="DefaultParagraphFont"/>
                      <w:b w:val="0"/>
                      <w:bCs w:val="0"/>
                      <w:i w:val="0"/>
                      <w:iCs w:val="0"/>
                      <w:smallCaps w:val="0"/>
                      <w:color w:val="000000"/>
                      <w:sz w:val="22"/>
                      <w:szCs w:val="22"/>
                      <w:bdr w:val="nil"/>
                      <w:rtl w:val="0"/>
                    </w:rPr>
                    <w:t>False</w:t>
                  </w:r>
                </w:p>
              </w:tc>
            </w:tr>
            <w:tr w14:paraId="4D5D799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6476C5F"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6EC97971"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6A3BFEB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263AD44"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7910C263"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2F12CAE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80527B"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1D721C56"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10A90F65"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14:paraId="5B8C24C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61ADD5"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33D8D090" wp14:textId="77777777">
                  <w:pPr>
                    <w:bidi w:val="0"/>
                    <w:jc w:val="left"/>
                  </w:pPr>
                  <w:r>
                    <w:rPr>
                      <w:rStyle w:val="DefaultParagraphFont"/>
                      <w:b w:val="0"/>
                      <w:bCs w:val="0"/>
                      <w:i w:val="0"/>
                      <w:iCs w:val="0"/>
                      <w:smallCaps w:val="0"/>
                      <w:color w:val="000000"/>
                      <w:sz w:val="22"/>
                      <w:szCs w:val="22"/>
                      <w:bdr w:val="nil"/>
                      <w:rtl w:val="0"/>
                    </w:rPr>
                    <w:t>Bloom's: Application</w:t>
                  </w:r>
                </w:p>
              </w:tc>
            </w:tr>
            <w:tr w14:paraId="46D0930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C210B8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4C12924F" wp14:textId="77777777">
                  <w:pPr>
                    <w:bidi w:val="0"/>
                    <w:jc w:val="left"/>
                  </w:pPr>
                  <w:r>
                    <w:rPr>
                      <w:rStyle w:val="DefaultParagraphFont"/>
                      <w:b w:val="0"/>
                      <w:bCs w:val="0"/>
                      <w:i w:val="0"/>
                      <w:iCs w:val="0"/>
                      <w:smallCaps w:val="0"/>
                      <w:color w:val="000000"/>
                      <w:sz w:val="22"/>
                      <w:szCs w:val="22"/>
                      <w:bdr w:val="nil"/>
                      <w:rtl w:val="0"/>
                    </w:rPr>
                    <w:t>Time: 5 min.</w:t>
                  </w:r>
                </w:p>
              </w:tc>
            </w:tr>
            <w:tr w14:paraId="681312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25622AD"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1E3E02CB" wp14:textId="77777777">
                  <w:pPr>
                    <w:bidi w:val="0"/>
                    <w:jc w:val="left"/>
                  </w:pPr>
                  <w:r>
                    <w:rPr>
                      <w:rStyle w:val="DefaultParagraphFont"/>
                      <w:b w:val="0"/>
                      <w:bCs w:val="0"/>
                      <w:i w:val="0"/>
                      <w:iCs w:val="0"/>
                      <w:smallCaps w:val="0"/>
                      <w:color w:val="000000"/>
                      <w:sz w:val="22"/>
                      <w:szCs w:val="22"/>
                      <w:bdr w:val="nil"/>
                      <w:rtl w:val="0"/>
                    </w:rPr>
                    <w:t>11/28/2016 3:53 PM</w:t>
                  </w:r>
                </w:p>
              </w:tc>
            </w:tr>
            <w:tr w14:paraId="5EEF4E4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EEF9AFA"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211ECAF6" wp14:textId="77777777">
                  <w:pPr>
                    <w:bidi w:val="0"/>
                    <w:jc w:val="left"/>
                  </w:pPr>
                  <w:r>
                    <w:rPr>
                      <w:rStyle w:val="DefaultParagraphFont"/>
                      <w:b w:val="0"/>
                      <w:bCs w:val="0"/>
                      <w:i w:val="0"/>
                      <w:iCs w:val="0"/>
                      <w:smallCaps w:val="0"/>
                      <w:color w:val="000000"/>
                      <w:sz w:val="22"/>
                      <w:szCs w:val="22"/>
                      <w:bdr w:val="nil"/>
                      <w:rtl w:val="0"/>
                    </w:rPr>
                    <w:t>5/17/2017 7:18 PM</w:t>
                  </w:r>
                </w:p>
              </w:tc>
            </w:tr>
          </w:tbl>
          <w:p w14:paraId="4EA9BA15" wp14:textId="77777777"/>
        </w:tc>
      </w:tr>
    </w:tbl>
    <w:p xmlns:wp14="http://schemas.microsoft.com/office/word/2010/wordml" w14:paraId="7332107B"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55196C4F"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61BFD9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116. </w:t>
            </w:r>
            <w:r>
              <w:rPr>
                <w:rStyle w:val="DefaultParagraphFont"/>
                <w:rFonts w:ascii="Times New Roman" w:hAnsi="Times New Roman" w:eastAsia="Times New Roman" w:cs="Times New Roman"/>
                <w:b w:val="0"/>
                <w:bCs w:val="0"/>
                <w:i w:val="0"/>
                <w:iCs w:val="0"/>
                <w:smallCaps w:val="0"/>
                <w:color w:val="000000"/>
                <w:sz w:val="22"/>
                <w:szCs w:val="22"/>
                <w:bdr w:val="nil"/>
                <w:rtl w:val="0"/>
              </w:rPr>
              <w:t>Elk, a C corporation, has $370,000 operating income and $290,000 operating expenses during the current year. In addition, Elk has a $10,000 long-term capital gain and a $17,000 short-term capital loss. Elk’s taxable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14:paraId="4DDC52F1"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125C913F"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3804AA18"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14:paraId="0475B0CE"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$63,000.</w:t>
                  </w:r>
                </w:p>
              </w:tc>
            </w:tr>
            <w:tr w14:paraId="4C6EE3D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4DEF05ED"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3548D9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14:paraId="1107498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$73,000.</w:t>
                  </w:r>
                </w:p>
              </w:tc>
            </w:tr>
            <w:tr w14:paraId="70908CCE"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6AB1F27E"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5C7B750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14:paraId="4853CE6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$80,000.</w:t>
                  </w:r>
                </w:p>
              </w:tc>
            </w:tr>
            <w:tr w14:paraId="73929839"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09C18438"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67E73757"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14:paraId="45371B1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$90,000.</w:t>
                  </w:r>
                </w:p>
              </w:tc>
            </w:tr>
            <w:tr w14:paraId="04F41FDD" wp14:textId="77777777">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14:paraId="38F7B721" wp14:textId="77777777">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14:paraId="0DA52E3B" wp14:textId="77777777">
                  <w:pPr>
                    <w:bidi w:val="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14:paraId="72A26AD6"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None of the above.</w:t>
                  </w:r>
                </w:p>
              </w:tc>
            </w:tr>
          </w:tbl>
          <w:p w14:paraId="5D98A3F1"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14:paraId="5FB50604"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722B776"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14:paraId="103E6D39" wp14:textId="77777777">
                  <w:pPr>
                    <w:bidi w:val="0"/>
                    <w:jc w:val="left"/>
                  </w:pPr>
                  <w:r>
                    <w:rPr>
                      <w:rStyle w:val="DefaultParagraphFont"/>
                      <w:b w:val="0"/>
                      <w:bCs w:val="0"/>
                      <w:i w:val="0"/>
                      <w:iCs w:val="0"/>
                      <w:smallCaps w:val="0"/>
                      <w:color w:val="000000"/>
                      <w:sz w:val="22"/>
                      <w:szCs w:val="22"/>
                      <w:bdr w:val="nil"/>
                      <w:rtl w:val="0"/>
                    </w:rPr>
                    <w:t>c</w:t>
                  </w:r>
                </w:p>
              </w:tc>
            </w:tr>
            <w:tr w14:paraId="44FFB3D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340AAA" wp14:textId="77777777">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14:paraId="03A2D9D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$370,000 (operating income) – $290,000 (operating expenses) + $10,000 (LTCG) – $10,000 (STCL) = $80,000 taxable income. A corporation cannot deduct a net capital loss in the year incurred. The net capital loss ($7,000) can be carried back three years and offset against net capital gain in the carryback years. If the capital loss is not used in the carryback, it can be carried forward five years. Capital gains of corporations are included in taxable income and are not subject to the favorable rates applicable to individuals.</w:t>
                  </w:r>
                </w:p>
              </w:tc>
            </w:tr>
            <w:tr w14:paraId="2876E4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03D8A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8649A9B" wp14:textId="77777777">
                  <w:pPr>
                    <w:bidi w:val="0"/>
                    <w:jc w:val="left"/>
                  </w:pPr>
                  <w:r>
                    <w:rPr>
                      <w:rStyle w:val="DefaultParagraphFont"/>
                      <w:b w:val="0"/>
                      <w:bCs w:val="0"/>
                      <w:i w:val="0"/>
                      <w:iCs w:val="0"/>
                      <w:smallCaps w:val="0"/>
                      <w:color w:val="000000"/>
                      <w:sz w:val="22"/>
                      <w:szCs w:val="22"/>
                      <w:bdr w:val="nil"/>
                      <w:rtl w:val="0"/>
                    </w:rPr>
                    <w:t>1</w:t>
                  </w:r>
                </w:p>
              </w:tc>
            </w:tr>
            <w:tr w14:paraId="67D2804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3910CA"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1EBA4C41" wp14:textId="77777777">
                  <w:pPr>
                    <w:bidi w:val="0"/>
                    <w:jc w:val="left"/>
                  </w:pPr>
                  <w:r>
                    <w:rPr>
                      <w:rStyle w:val="DefaultParagraphFont"/>
                      <w:b w:val="0"/>
                      <w:bCs w:val="0"/>
                      <w:i w:val="0"/>
                      <w:iCs w:val="0"/>
                      <w:smallCaps w:val="0"/>
                      <w:color w:val="000000"/>
                      <w:sz w:val="22"/>
                      <w:szCs w:val="22"/>
                      <w:bdr w:val="nil"/>
                      <w:rtl w:val="0"/>
                    </w:rPr>
                    <w:t>Easy</w:t>
                  </w:r>
                </w:p>
              </w:tc>
            </w:tr>
            <w:tr w14:paraId="3CEB0D2C"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C1C34F0"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4A0013F" wp14:textId="77777777">
                  <w:pPr>
                    <w:bidi w:val="0"/>
                    <w:jc w:val="left"/>
                  </w:pPr>
                  <w:r>
                    <w:rPr>
                      <w:rStyle w:val="DefaultParagraphFont"/>
                      <w:b w:val="0"/>
                      <w:bCs w:val="0"/>
                      <w:i w:val="0"/>
                      <w:iCs w:val="0"/>
                      <w:smallCaps w:val="0"/>
                      <w:color w:val="000000"/>
                      <w:sz w:val="22"/>
                      <w:szCs w:val="22"/>
                      <w:bdr w:val="nil"/>
                      <w:rtl w:val="0"/>
                    </w:rPr>
                    <w:t>Multiple Choice</w:t>
                  </w:r>
                </w:p>
              </w:tc>
            </w:tr>
            <w:tr w14:paraId="7A825E4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80CC0E7"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586C290" wp14:textId="77777777">
                  <w:pPr>
                    <w:bidi w:val="0"/>
                    <w:jc w:val="left"/>
                  </w:pPr>
                  <w:r>
                    <w:rPr>
                      <w:rStyle w:val="DefaultParagraphFont"/>
                      <w:b w:val="0"/>
                      <w:bCs w:val="0"/>
                      <w:i w:val="0"/>
                      <w:iCs w:val="0"/>
                      <w:smallCaps w:val="0"/>
                      <w:color w:val="000000"/>
                      <w:sz w:val="22"/>
                      <w:szCs w:val="22"/>
                      <w:bdr w:val="nil"/>
                      <w:rtl w:val="0"/>
                    </w:rPr>
                    <w:t>False</w:t>
                  </w:r>
                </w:p>
              </w:tc>
            </w:tr>
            <w:tr w14:paraId="7B4FFA7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E25B55"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73C8F4CD"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7CFCF05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920D0AC"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A567FF7"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500E32E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65EA96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46429D83" wp14:textId="77777777">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14:paraId="5E336007" wp14:textId="77777777">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14:paraId="7C9524F7" wp14:textId="77777777">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14:paraId="27134E0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EDECBEB"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36CBFE9" wp14:textId="77777777">
                  <w:pPr>
                    <w:bidi w:val="0"/>
                    <w:jc w:val="left"/>
                  </w:pPr>
                  <w:r>
                    <w:rPr>
                      <w:rStyle w:val="DefaultParagraphFont"/>
                      <w:b w:val="0"/>
                      <w:bCs w:val="0"/>
                      <w:i w:val="0"/>
                      <w:iCs w:val="0"/>
                      <w:smallCaps w:val="0"/>
                      <w:color w:val="000000"/>
                      <w:sz w:val="22"/>
                      <w:szCs w:val="22"/>
                      <w:bdr w:val="nil"/>
                      <w:rtl w:val="0"/>
                    </w:rPr>
                    <w:t>Bloom's: Application</w:t>
                  </w:r>
                </w:p>
              </w:tc>
            </w:tr>
            <w:tr w14:paraId="41A9542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724FAA0E"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1E7F3795" wp14:textId="77777777">
                  <w:pPr>
                    <w:bidi w:val="0"/>
                    <w:jc w:val="left"/>
                  </w:pPr>
                  <w:r>
                    <w:rPr>
                      <w:rStyle w:val="DefaultParagraphFont"/>
                      <w:b w:val="0"/>
                      <w:bCs w:val="0"/>
                      <w:i w:val="0"/>
                      <w:iCs w:val="0"/>
                      <w:smallCaps w:val="0"/>
                      <w:color w:val="000000"/>
                      <w:sz w:val="22"/>
                      <w:szCs w:val="22"/>
                      <w:bdr w:val="nil"/>
                      <w:rtl w:val="0"/>
                    </w:rPr>
                    <w:t>Time: 5 min.</w:t>
                  </w:r>
                </w:p>
              </w:tc>
            </w:tr>
            <w:tr w14:paraId="519425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7311698"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698FD7B" wp14:textId="77777777">
                  <w:pPr>
                    <w:bidi w:val="0"/>
                    <w:jc w:val="left"/>
                  </w:pPr>
                  <w:r>
                    <w:rPr>
                      <w:rStyle w:val="DefaultParagraphFont"/>
                      <w:b w:val="0"/>
                      <w:bCs w:val="0"/>
                      <w:i w:val="0"/>
                      <w:iCs w:val="0"/>
                      <w:smallCaps w:val="0"/>
                      <w:color w:val="000000"/>
                      <w:sz w:val="22"/>
                      <w:szCs w:val="22"/>
                      <w:bdr w:val="nil"/>
                      <w:rtl w:val="0"/>
                    </w:rPr>
                    <w:t>11/28/2016 3:53 PM</w:t>
                  </w:r>
                </w:p>
              </w:tc>
            </w:tr>
            <w:tr w14:paraId="65B7F6D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4A9E7C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7E1A8EF7" wp14:textId="77777777">
                  <w:pPr>
                    <w:bidi w:val="0"/>
                    <w:jc w:val="left"/>
                  </w:pPr>
                  <w:r>
                    <w:rPr>
                      <w:rStyle w:val="DefaultParagraphFont"/>
                      <w:b w:val="0"/>
                      <w:bCs w:val="0"/>
                      <w:i w:val="0"/>
                      <w:iCs w:val="0"/>
                      <w:smallCaps w:val="0"/>
                      <w:color w:val="000000"/>
                      <w:sz w:val="22"/>
                      <w:szCs w:val="22"/>
                      <w:bdr w:val="nil"/>
                      <w:rtl w:val="0"/>
                    </w:rPr>
                    <w:t>5/17/2017 7:18 PM</w:t>
                  </w:r>
                </w:p>
              </w:tc>
            </w:tr>
          </w:tbl>
          <w:p w14:paraId="50C86B8C" wp14:textId="77777777"/>
        </w:tc>
      </w:tr>
    </w:tbl>
    <w:p xmlns:wp14="http://schemas.microsoft.com/office/word/2010/wordml" w14:paraId="60EDCC55"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626F84A7"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034D41A8"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117. </w:t>
            </w:r>
            <w:r>
              <w:rPr>
                <w:rStyle w:val="DefaultParagraphFont"/>
                <w:rFonts w:ascii="Times New Roman" w:hAnsi="Times New Roman" w:eastAsia="Times New Roman" w:cs="Times New Roman"/>
                <w:b w:val="0"/>
                <w:bCs w:val="0"/>
                <w:i w:val="0"/>
                <w:iCs w:val="0"/>
                <w:smallCaps w:val="0"/>
                <w:color w:val="000000"/>
                <w:sz w:val="22"/>
                <w:szCs w:val="22"/>
                <w:bdr w:val="nil"/>
                <w:rtl w:val="0"/>
              </w:rPr>
              <w:t>During the current year, Skylark Company had operating income of $420,000 and operating expenses of $250,000. In addition, Skylark had a long-term capital loss of $20,000, and a charitable contribution of $5,000. How does Toby, the sole owner of Skylark Company, report this information on his individual income tax return under following assumptions?</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14:paraId="01D1FE7B"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23700CD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14:paraId="72CCB11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Skylark is an LLC, and Toby does not withdraw any funds from the company during the year.</w:t>
                  </w:r>
                </w:p>
              </w:tc>
            </w:tr>
            <w:tr w14:paraId="4D17554C"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217BAE18"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26103BF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7DAC026C"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6FEAD6F4"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4F796914"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14:paraId="4BF30E1B"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Skylark is an S corporation, and Toby does not withdraw any funds from the company during the year.</w:t>
                  </w:r>
                </w:p>
              </w:tc>
            </w:tr>
            <w:tr w14:paraId="63D9C952"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7A063C8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754BCA1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3BEEE0AD"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0AC818C4"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p w14:paraId="4F9A0471"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14:paraId="5CD89C40"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Skylark is a regular (C) corporation, and Toby does not withdraw any funds from the company during the year.</w:t>
                  </w:r>
                </w:p>
              </w:tc>
            </w:tr>
          </w:tbl>
          <w:p w14:paraId="3BBB8815"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7"/>
              <w:gridCol w:w="6563"/>
            </w:tblGrid>
            <w:tr w14:paraId="6457F84C"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321CAF1"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1"/>
                    <w:gridCol w:w="6242"/>
                  </w:tblGrid>
                  <w:tr w14:paraId="3AF26965"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7EED2A5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p w14:paraId="1B286E35"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591BF9D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14:paraId="27F9025A"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 single-member LLC is taxed as a proprietorship. Consequently, Toby reports the $170,000 operating profit, $20,000 long-term capital loss, and $5,000 charitable contribution on his individual return (Form 1040). The LTCL will be subject to the capital loss limitations applicable to individual taxpayers.</w:t>
                        </w:r>
                      </w:p>
                    </w:tc>
                  </w:tr>
                </w:tbl>
                <w:p w14:paraId="5B8B535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5"/>
                    <w:gridCol w:w="6238"/>
                  </w:tblGrid>
                  <w:tr w14:paraId="6F81E1F8"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0F14D93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55E97ACF"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273FE0BF"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14DF9DEC"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7A1518DA"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14:paraId="35099A7B"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Income, deductions, gains, and losses of an S corporation flow through to the shareholders. Separately stated items (e.g., LTCL and charitable contribution) retain their character at the shareholder level. Consequently, Toby reports the $170,000 operating profit, $20,000 long-term capital loss, and $5,000 charitable contribution on his individual return (Form 1040). The LTCL will be subject to the capital loss limitations applicable to individual taxpayers.</w:t>
                        </w:r>
                      </w:p>
                    </w:tc>
                  </w:tr>
                </w:tbl>
                <w:p w14:paraId="6FA06F83"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2"/>
                    <w:gridCol w:w="6241"/>
                  </w:tblGrid>
                  <w:tr w14:paraId="73E861A6"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1B7E0A80"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p w14:paraId="63DE4504"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1A6E68C7"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2FB82D41"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61C2FA8D"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p w14:paraId="45541746"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265" w:type="dxa"/>
                        <w:noWrap w:val="0"/>
                        <w:tcMar>
                          <w:top w:w="0" w:type="dxa"/>
                          <w:left w:w="0" w:type="dxa"/>
                          <w:bottom w:w="0" w:type="dxa"/>
                          <w:right w:w="0" w:type="dxa"/>
                        </w:tcMar>
                        <w:vAlign w:val="center"/>
                      </w:tcPr>
                      <w:p w14:paraId="3812140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Shareholders of a regular (C) corporation report income from the corporation to the extent of dividends received. Therefore, Toby does not report any of Skylark’s operating profit, long-term capital loss, or charitable contribution on his individual return. [Skylark Company would report taxable income of $165,000 ($170,000 operating profit – $5,000 charitable contribution) on its corporate return (Form 1120). The net capital loss of $20,000 is not deductible in the current year; rather, the loss is carried back three years and forward five years (as STCL).]</w:t>
                        </w:r>
                      </w:p>
                    </w:tc>
                  </w:tr>
                </w:tbl>
                <w:p w14:paraId="4327A58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r>
            <w:tr w14:paraId="7DE77DC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2C69859"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08E1A834" wp14:textId="77777777">
                  <w:pPr>
                    <w:bidi w:val="0"/>
                    <w:jc w:val="left"/>
                  </w:pPr>
                  <w:r>
                    <w:rPr>
                      <w:rStyle w:val="DefaultParagraphFont"/>
                      <w:b w:val="0"/>
                      <w:bCs w:val="0"/>
                      <w:i w:val="0"/>
                      <w:iCs w:val="0"/>
                      <w:smallCaps w:val="0"/>
                      <w:color w:val="000000"/>
                      <w:sz w:val="22"/>
                      <w:szCs w:val="22"/>
                      <w:bdr w:val="nil"/>
                      <w:rtl w:val="0"/>
                    </w:rPr>
                    <w:t>1</w:t>
                  </w:r>
                </w:p>
              </w:tc>
            </w:tr>
            <w:tr w14:paraId="50CADAC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40CEF8A"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7F086CCC" wp14:textId="77777777">
                  <w:pPr>
                    <w:bidi w:val="0"/>
                    <w:jc w:val="left"/>
                  </w:pPr>
                  <w:r>
                    <w:rPr>
                      <w:rStyle w:val="DefaultParagraphFont"/>
                      <w:b w:val="0"/>
                      <w:bCs w:val="0"/>
                      <w:i w:val="0"/>
                      <w:iCs w:val="0"/>
                      <w:smallCaps w:val="0"/>
                      <w:color w:val="000000"/>
                      <w:sz w:val="22"/>
                      <w:szCs w:val="22"/>
                      <w:bdr w:val="nil"/>
                      <w:rtl w:val="0"/>
                    </w:rPr>
                    <w:t>Moderate</w:t>
                  </w:r>
                </w:p>
              </w:tc>
            </w:tr>
            <w:tr w14:paraId="0373D0B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A24A727"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3AEF0ED5" wp14:textId="77777777">
                  <w:pPr>
                    <w:bidi w:val="0"/>
                    <w:jc w:val="left"/>
                  </w:pPr>
                  <w:r>
                    <w:rPr>
                      <w:rStyle w:val="DefaultParagraphFont"/>
                      <w:b w:val="0"/>
                      <w:bCs w:val="0"/>
                      <w:i w:val="0"/>
                      <w:iCs w:val="0"/>
                      <w:smallCaps w:val="0"/>
                      <w:color w:val="000000"/>
                      <w:sz w:val="22"/>
                      <w:szCs w:val="22"/>
                      <w:bdr w:val="nil"/>
                      <w:rtl w:val="0"/>
                    </w:rPr>
                    <w:t>Subjective Short Answer</w:t>
                  </w:r>
                </w:p>
              </w:tc>
            </w:tr>
            <w:tr w14:paraId="06EA032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283621A"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2D8B772C" wp14:textId="77777777">
                  <w:pPr>
                    <w:bidi w:val="0"/>
                    <w:jc w:val="left"/>
                  </w:pPr>
                  <w:r>
                    <w:rPr>
                      <w:rStyle w:val="DefaultParagraphFont"/>
                      <w:b w:val="0"/>
                      <w:bCs w:val="0"/>
                      <w:i w:val="0"/>
                      <w:iCs w:val="0"/>
                      <w:smallCaps w:val="0"/>
                      <w:color w:val="000000"/>
                      <w:sz w:val="22"/>
                      <w:szCs w:val="22"/>
                      <w:bdr w:val="nil"/>
                      <w:rtl w:val="0"/>
                    </w:rPr>
                    <w:t>False</w:t>
                  </w:r>
                </w:p>
              </w:tc>
            </w:tr>
            <w:tr w14:paraId="6AC84DE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6035811"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4E627B0"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65741BF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99AD948"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BFECE28"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9D493C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AF2F9D8"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36199C77"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76FC095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F20C7F"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7641D12A" wp14:textId="77777777">
                  <w:pPr>
                    <w:bidi w:val="0"/>
                    <w:jc w:val="left"/>
                  </w:pPr>
                  <w:r>
                    <w:rPr>
                      <w:rStyle w:val="DefaultParagraphFont"/>
                      <w:b w:val="0"/>
                      <w:bCs w:val="0"/>
                      <w:i w:val="0"/>
                      <w:iCs w:val="0"/>
                      <w:smallCaps w:val="0"/>
                      <w:color w:val="000000"/>
                      <w:sz w:val="22"/>
                      <w:szCs w:val="22"/>
                      <w:bdr w:val="nil"/>
                      <w:rtl w:val="0"/>
                    </w:rPr>
                    <w:t>Bloom's: Application</w:t>
                  </w:r>
                </w:p>
              </w:tc>
            </w:tr>
            <w:tr w14:paraId="483144F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89D008"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6CD27C6E" wp14:textId="77777777">
                  <w:pPr>
                    <w:bidi w:val="0"/>
                    <w:jc w:val="left"/>
                  </w:pPr>
                  <w:r>
                    <w:rPr>
                      <w:rStyle w:val="DefaultParagraphFont"/>
                      <w:b w:val="0"/>
                      <w:bCs w:val="0"/>
                      <w:i w:val="0"/>
                      <w:iCs w:val="0"/>
                      <w:smallCaps w:val="0"/>
                      <w:color w:val="000000"/>
                      <w:sz w:val="22"/>
                      <w:szCs w:val="22"/>
                      <w:bdr w:val="nil"/>
                      <w:rtl w:val="0"/>
                    </w:rPr>
                    <w:t>Time: 10 min.</w:t>
                  </w:r>
                </w:p>
              </w:tc>
            </w:tr>
            <w:tr w14:paraId="4ACD0517"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2321676"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2A5E9E8F" wp14:textId="77777777">
                  <w:pPr>
                    <w:bidi w:val="0"/>
                    <w:jc w:val="left"/>
                  </w:pPr>
                  <w:r>
                    <w:rPr>
                      <w:rStyle w:val="DefaultParagraphFont"/>
                      <w:b w:val="0"/>
                      <w:bCs w:val="0"/>
                      <w:i w:val="0"/>
                      <w:iCs w:val="0"/>
                      <w:smallCaps w:val="0"/>
                      <w:color w:val="000000"/>
                      <w:sz w:val="22"/>
                      <w:szCs w:val="22"/>
                      <w:bdr w:val="nil"/>
                      <w:rtl w:val="0"/>
                    </w:rPr>
                    <w:t>11/28/2016 3:53 PM</w:t>
                  </w:r>
                </w:p>
              </w:tc>
            </w:tr>
            <w:tr w14:paraId="4F6BD822"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EAB8397"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0D4E0A3E" wp14:textId="77777777">
                  <w:pPr>
                    <w:bidi w:val="0"/>
                    <w:jc w:val="left"/>
                  </w:pPr>
                  <w:r>
                    <w:rPr>
                      <w:rStyle w:val="DefaultParagraphFont"/>
                      <w:b w:val="0"/>
                      <w:bCs w:val="0"/>
                      <w:i w:val="0"/>
                      <w:iCs w:val="0"/>
                      <w:smallCaps w:val="0"/>
                      <w:color w:val="000000"/>
                      <w:sz w:val="22"/>
                      <w:szCs w:val="22"/>
                      <w:bdr w:val="nil"/>
                      <w:rtl w:val="0"/>
                    </w:rPr>
                    <w:t>5/17/2017 7:18 PM</w:t>
                  </w:r>
                </w:p>
              </w:tc>
            </w:tr>
          </w:tbl>
          <w:p w14:paraId="55B91B0D" wp14:textId="77777777"/>
        </w:tc>
      </w:tr>
    </w:tbl>
    <w:p xmlns:wp14="http://schemas.microsoft.com/office/word/2010/wordml" w14:paraId="6810F0D1"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96"/>
      </w:tblGrid>
      <w:tr xmlns:wp14="http://schemas.microsoft.com/office/word/2010/wordml" w14:paraId="79DA4CC4"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F684E95"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118. </w:t>
            </w:r>
            <w:r>
              <w:rPr>
                <w:rStyle w:val="DefaultParagraphFont"/>
                <w:rFonts w:ascii="Times New Roman" w:hAnsi="Times New Roman" w:eastAsia="Times New Roman" w:cs="Times New Roman"/>
                <w:b w:val="0"/>
                <w:bCs w:val="0"/>
                <w:i w:val="0"/>
                <w:iCs w:val="0"/>
                <w:smallCaps w:val="0"/>
                <w:color w:val="000000"/>
                <w:sz w:val="22"/>
                <w:szCs w:val="22"/>
                <w:bdr w:val="nil"/>
                <w:rtl w:val="0"/>
              </w:rPr>
              <w:t>Amber Company has $100,000 in net income in the current year before deducting any compensation or other payment to its sole owner, Alfredo. Assume that Alfredo is in the 33% marginal tax bracket. Discuss the tax aspects of each of the following independent situations. (Assume that any salaries are reasonable in amount and ignore any employment tax considerations.)</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65"/>
              <w:gridCol w:w="8490"/>
            </w:tblGrid>
            <w:tr w14:paraId="334E331D" wp14:textId="77777777">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645B69F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460" w:type="dxa"/>
                  <w:noWrap w:val="0"/>
                  <w:tcMar>
                    <w:top w:w="15" w:type="dxa"/>
                    <w:left w:w="15" w:type="dxa"/>
                    <w:bottom w:w="15" w:type="dxa"/>
                    <w:right w:w="15" w:type="dxa"/>
                  </w:tcMar>
                  <w:vAlign w:val="center"/>
                </w:tcPr>
                <w:p w14:paraId="3905566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Alfredo operates Amber Company as a proprietorship.</w:t>
                  </w:r>
                </w:p>
              </w:tc>
            </w:tr>
            <w:tr w14:paraId="68FA2DFE"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61A1ED59"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14:paraId="4A260C7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64949EB2"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3F801906"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460" w:type="dxa"/>
                  <w:noWrap w:val="0"/>
                  <w:tcMar>
                    <w:top w:w="15" w:type="dxa"/>
                    <w:left w:w="15" w:type="dxa"/>
                    <w:bottom w:w="15" w:type="dxa"/>
                    <w:right w:w="15" w:type="dxa"/>
                  </w:tcMar>
                  <w:vAlign w:val="center"/>
                </w:tcPr>
                <w:p w14:paraId="5C7B090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Alfredo incorporates Amber Company and pays himself no salary and no dividend.</w:t>
                  </w:r>
                </w:p>
              </w:tc>
            </w:tr>
            <w:tr w14:paraId="1EC148DA"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631121D9"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14:paraId="69D0A515"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7C3066F7"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28ED360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p w14:paraId="6EE15722"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c>
                <w:tcPr>
                  <w:tcW w:w="8460" w:type="dxa"/>
                  <w:noWrap w:val="0"/>
                  <w:tcMar>
                    <w:top w:w="15" w:type="dxa"/>
                    <w:left w:w="15" w:type="dxa"/>
                    <w:bottom w:w="15" w:type="dxa"/>
                    <w:right w:w="15" w:type="dxa"/>
                  </w:tcMar>
                  <w:vAlign w:val="center"/>
                </w:tcPr>
                <w:p w14:paraId="4066EE07"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Alfredo incorporates Amber Company and pays himself a $50,000 salary and a dividend of $42,500 ($50,000 – $7,500 corporate income tax).</w:t>
                  </w:r>
                </w:p>
              </w:tc>
            </w:tr>
          </w:tbl>
          <w:p w14:paraId="74E797DC"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166"/>
            </w:tblGrid>
            <w:tr w14:paraId="4458C849"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E09394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0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2414"/>
                    <w:gridCol w:w="4271"/>
                  </w:tblGrid>
                  <w:tr w14:paraId="5C6D7C49" wp14:textId="77777777">
                    <w:tblPrEx>
                      <w:tblW w:w="69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2558F48B"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6825" w:type="dxa"/>
                        <w:noWrap w:val="0"/>
                        <w:tcMar>
                          <w:top w:w="0" w:type="dxa"/>
                          <w:left w:w="0" w:type="dxa"/>
                          <w:bottom w:w="0" w:type="dxa"/>
                          <w:right w:w="0" w:type="dxa"/>
                        </w:tcMar>
                        <w:vAlign w:val="center"/>
                      </w:tcPr>
                      <w:p w14:paraId="7337088E"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Alfredo’s tax on $100,000 at 33%</w:t>
                        </w:r>
                      </w:p>
                    </w:tc>
                    <w:tc>
                      <w:tcPr>
                        <w:tcW w:w="1440" w:type="dxa"/>
                        <w:noWrap w:val="0"/>
                        <w:tcMar>
                          <w:top w:w="0" w:type="dxa"/>
                          <w:left w:w="0" w:type="dxa"/>
                          <w:bottom w:w="0" w:type="dxa"/>
                          <w:right w:w="0" w:type="dxa"/>
                        </w:tcMar>
                        <w:vAlign w:val="center"/>
                      </w:tcPr>
                      <w:p w14:paraId="4A155309" wp14:textId="77777777">
                        <w:pPr>
                          <w:pStyle w:val="p"/>
                          <w:bidi w:val="0"/>
                          <w:spacing w:before="0" w:beforeAutospacing="0" w:after="0" w:afterAutospacing="0"/>
                          <w:jc w:val="right"/>
                        </w:pPr>
                        <w:r>
                          <w:rPr>
                            <w:rStyle w:val="DoubleUnderline"/>
                            <w:rFonts w:ascii="Times New Roman" w:hAnsi="Times New Roman" w:eastAsia="Times New Roman" w:cs="Times New Roman"/>
                            <w:b w:val="0"/>
                            <w:bCs w:val="0"/>
                            <w:i w:val="0"/>
                            <w:iCs w:val="0"/>
                            <w:smallCaps w:val="0"/>
                            <w:color w:val="000000"/>
                            <w:sz w:val="22"/>
                            <w:szCs w:val="22"/>
                            <w:u w:val="double"/>
                            <w:bdr w:val="nil"/>
                            <w:rtl w:val="0"/>
                          </w:rPr>
                          <w:t>  $33,000</w:t>
                        </w:r>
                      </w:p>
                    </w:tc>
                  </w:tr>
                </w:tbl>
                <w:p w14:paraId="1D61439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165"/>
                    <w:gridCol w:w="831"/>
                    <w:gridCol w:w="8072"/>
                  </w:tblGrid>
                  <w:tr w14:paraId="6EBF84DF" wp14:textId="77777777">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2FFBA54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6825" w:type="dxa"/>
                        <w:noWrap w:val="0"/>
                        <w:tcMar>
                          <w:top w:w="0" w:type="dxa"/>
                          <w:left w:w="0" w:type="dxa"/>
                          <w:bottom w:w="0" w:type="dxa"/>
                          <w:right w:w="0" w:type="dxa"/>
                        </w:tcMar>
                        <w:vAlign w:val="center"/>
                      </w:tcPr>
                      <w:p w14:paraId="19071E5A"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Amber’s tax on $100,000 at corporate rates</w:t>
                        </w:r>
                      </w:p>
                    </w:tc>
                    <w:tc>
                      <w:tcPr>
                        <w:tcW w:w="1440" w:type="dxa"/>
                        <w:noWrap w:val="0"/>
                        <w:tcMar>
                          <w:top w:w="0" w:type="dxa"/>
                          <w:left w:w="0" w:type="dxa"/>
                          <w:bottom w:w="0" w:type="dxa"/>
                          <w:right w:w="0" w:type="dxa"/>
                        </w:tcMar>
                        <w:vAlign w:val="center"/>
                      </w:tcPr>
                      <w:p w14:paraId="5DAC2EE8" wp14:textId="77777777">
                        <w:pPr>
                          <w:pStyle w:val="p"/>
                          <w:bidi w:val="0"/>
                          <w:spacing w:before="0" w:beforeAutospacing="0" w:after="0" w:afterAutospacing="0"/>
                          <w:jc w:val="right"/>
                        </w:pPr>
                        <w:r>
                          <w:rPr>
                            <w:rStyle w:val="DoubleUnderline"/>
                            <w:rFonts w:ascii="Times New Roman" w:hAnsi="Times New Roman" w:eastAsia="Times New Roman" w:cs="Times New Roman"/>
                            <w:b w:val="0"/>
                            <w:bCs w:val="0"/>
                            <w:i w:val="0"/>
                            <w:iCs w:val="0"/>
                            <w:smallCaps w:val="0"/>
                            <w:color w:val="000000"/>
                            <w:sz w:val="22"/>
                            <w:szCs w:val="22"/>
                            <w:u w:val="double"/>
                            <w:bdr w:val="nil"/>
                            <w:rtl w:val="0"/>
                          </w:rPr>
                          <w:t>$22,250</w:t>
                        </w:r>
                      </w:p>
                    </w:tc>
                  </w:tr>
                </w:tbl>
                <w:p w14:paraId="70874B37"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bl>
                  <w:tblPr>
                    <w:tblW w:w="6900" w:type="dxa"/>
                    <w:jc w:val="left"/>
                    <w:tblBorders>
                      <w:top w:val="nil"/>
                      <w:left w:val="nil"/>
                      <w:bottom w:val="nil"/>
                      <w:right w:val="nil"/>
                      <w:insideH w:val="nil"/>
                      <w:insideV w:val="nil"/>
                    </w:tblBorders>
                    <w:tblCellMar>
                      <w:top w:w="0" w:type="dxa"/>
                      <w:left w:w="0" w:type="dxa"/>
                      <w:bottom w:w="0" w:type="dxa"/>
                      <w:right w:w="0" w:type="dxa"/>
                    </w:tblCellMar>
                  </w:tblPr>
                  <w:tblGrid>
                    <w:gridCol w:w="153"/>
                    <w:gridCol w:w="941"/>
                    <w:gridCol w:w="8072"/>
                  </w:tblGrid>
                  <w:tr w14:paraId="5F9DB381" wp14:textId="77777777">
                    <w:tblPrEx>
                      <w:tblW w:w="69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26A7DE49"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tc>
                    <w:tc>
                      <w:tcPr>
                        <w:tcW w:w="6825" w:type="dxa"/>
                        <w:noWrap w:val="0"/>
                        <w:tcMar>
                          <w:top w:w="0" w:type="dxa"/>
                          <w:left w:w="0" w:type="dxa"/>
                          <w:bottom w:w="0" w:type="dxa"/>
                          <w:right w:w="0" w:type="dxa"/>
                        </w:tcMar>
                        <w:vAlign w:val="center"/>
                      </w:tcPr>
                      <w:p w14:paraId="23838A9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Amber’s tax on $50,000 at corporate rates</w:t>
                        </w:r>
                      </w:p>
                    </w:tc>
                    <w:tc>
                      <w:tcPr>
                        <w:tcW w:w="1440" w:type="dxa"/>
                        <w:noWrap w:val="0"/>
                        <w:tcMar>
                          <w:top w:w="0" w:type="dxa"/>
                          <w:left w:w="0" w:type="dxa"/>
                          <w:bottom w:w="0" w:type="dxa"/>
                          <w:right w:w="0" w:type="dxa"/>
                        </w:tcMar>
                        <w:vAlign w:val="center"/>
                      </w:tcPr>
                      <w:p w14:paraId="57D7726A" wp14:textId="77777777">
                        <w:pPr>
                          <w:bidi w:val="0"/>
                          <w:jc w:val="right"/>
                        </w:pPr>
                        <w:r>
                          <w:rPr>
                            <w:rStyle w:val="DefaultParagraphFont"/>
                            <w:rFonts w:ascii="Times New Roman" w:hAnsi="Times New Roman" w:eastAsia="Times New Roman" w:cs="Times New Roman"/>
                            <w:b w:val="0"/>
                            <w:bCs w:val="0"/>
                            <w:i w:val="0"/>
                            <w:iCs w:val="0"/>
                            <w:smallCaps w:val="0"/>
                            <w:color w:val="000000"/>
                            <w:sz w:val="22"/>
                            <w:szCs w:val="22"/>
                            <w:bdr w:val="nil"/>
                            <w:rtl w:val="0"/>
                          </w:rPr>
                          <w:t>$ 7,500</w:t>
                        </w:r>
                      </w:p>
                    </w:tc>
                  </w:tr>
                  <w:tr w14:paraId="1A82193F" wp14:textId="77777777">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78417E48"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14:paraId="57CF2976"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Alfredo’s tax on $42,500 dividend distributed at 15%</w:t>
                        </w:r>
                      </w:p>
                    </w:tc>
                    <w:tc>
                      <w:tcPr>
                        <w:tcW w:w="1440" w:type="dxa"/>
                        <w:noWrap w:val="0"/>
                        <w:tcMar>
                          <w:top w:w="0" w:type="dxa"/>
                          <w:left w:w="0" w:type="dxa"/>
                          <w:bottom w:w="0" w:type="dxa"/>
                          <w:right w:w="0" w:type="dxa"/>
                        </w:tcMar>
                        <w:vAlign w:val="center"/>
                      </w:tcPr>
                      <w:p w14:paraId="008AF044" wp14:textId="77777777">
                        <w:pPr>
                          <w:bidi w:val="0"/>
                          <w:jc w:val="right"/>
                        </w:pPr>
                        <w:r>
                          <w:rPr>
                            <w:rStyle w:val="DefaultParagraphFont"/>
                            <w:rFonts w:ascii="Times New Roman" w:hAnsi="Times New Roman" w:eastAsia="Times New Roman" w:cs="Times New Roman"/>
                            <w:b w:val="0"/>
                            <w:bCs w:val="0"/>
                            <w:i w:val="0"/>
                            <w:iCs w:val="0"/>
                            <w:smallCaps w:val="0"/>
                            <w:color w:val="000000"/>
                            <w:sz w:val="22"/>
                            <w:szCs w:val="22"/>
                            <w:bdr w:val="nil"/>
                            <w:rtl w:val="0"/>
                          </w:rPr>
                          <w:t>6,375</w:t>
                        </w:r>
                      </w:p>
                    </w:tc>
                  </w:tr>
                  <w:tr w14:paraId="3194AE4D" wp14:textId="77777777">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3E6911C1"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14:paraId="0BA042EB"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Alfredo’s tax on $50,000 salary at 33%</w:t>
                        </w:r>
                      </w:p>
                    </w:tc>
                    <w:tc>
                      <w:tcPr>
                        <w:tcW w:w="1440" w:type="dxa"/>
                        <w:noWrap w:val="0"/>
                        <w:tcMar>
                          <w:top w:w="0" w:type="dxa"/>
                          <w:left w:w="0" w:type="dxa"/>
                          <w:bottom w:w="0" w:type="dxa"/>
                          <w:right w:w="0" w:type="dxa"/>
                        </w:tcMar>
                        <w:vAlign w:val="center"/>
                      </w:tcPr>
                      <w:p w14:paraId="237CB980" wp14:textId="77777777">
                        <w:pPr>
                          <w:bidi w:val="0"/>
                          <w:jc w:val="right"/>
                        </w:pPr>
                        <w:r>
                          <w:rPr>
                            <w:rStyle w:val="DefaultParagraphFont"/>
                            <w:rFonts w:ascii="Times New Roman" w:hAnsi="Times New Roman" w:eastAsia="Times New Roman" w:cs="Times New Roman"/>
                            <w:b w:val="0"/>
                            <w:bCs w:val="0"/>
                            <w:i w:val="0"/>
                            <w:iCs w:val="0"/>
                            <w:smallCaps w:val="0"/>
                            <w:strike w:val="0"/>
                            <w:color w:val="000000"/>
                            <w:sz w:val="22"/>
                            <w:szCs w:val="22"/>
                            <w:u w:val="single"/>
                            <w:bdr w:val="nil"/>
                            <w:rtl w:val="0"/>
                          </w:rPr>
                          <w:t>  16,500</w:t>
                        </w:r>
                      </w:p>
                    </w:tc>
                  </w:tr>
                  <w:tr w14:paraId="353B987C" wp14:textId="77777777">
                    <w:tblPrEx>
                      <w:tblW w:w="6900" w:type="dxa"/>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14:paraId="776D59D0"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6825" w:type="dxa"/>
                        <w:noWrap w:val="0"/>
                        <w:tcMar>
                          <w:top w:w="0" w:type="dxa"/>
                          <w:left w:w="0" w:type="dxa"/>
                          <w:bottom w:w="0" w:type="dxa"/>
                          <w:right w:w="0" w:type="dxa"/>
                        </w:tcMar>
                        <w:vAlign w:val="center"/>
                      </w:tcPr>
                      <w:p w14:paraId="12A7AF9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Total tax</w:t>
                        </w:r>
                      </w:p>
                    </w:tc>
                    <w:tc>
                      <w:tcPr>
                        <w:tcW w:w="1440" w:type="dxa"/>
                        <w:noWrap w:val="0"/>
                        <w:tcMar>
                          <w:top w:w="0" w:type="dxa"/>
                          <w:left w:w="0" w:type="dxa"/>
                          <w:bottom w:w="0" w:type="dxa"/>
                          <w:right w:w="0" w:type="dxa"/>
                        </w:tcMar>
                        <w:vAlign w:val="center"/>
                      </w:tcPr>
                      <w:p w14:paraId="513598F5" wp14:textId="77777777">
                        <w:pPr>
                          <w:bidi w:val="0"/>
                          <w:jc w:val="right"/>
                        </w:pPr>
                        <w:r>
                          <w:rPr>
                            <w:rStyle w:val="DoubleUnderline"/>
                            <w:rFonts w:ascii="Times New Roman" w:hAnsi="Times New Roman" w:eastAsia="Times New Roman" w:cs="Times New Roman"/>
                            <w:b w:val="0"/>
                            <w:bCs w:val="0"/>
                            <w:i w:val="0"/>
                            <w:iCs w:val="0"/>
                            <w:smallCaps w:val="0"/>
                            <w:color w:val="000000"/>
                            <w:sz w:val="22"/>
                            <w:szCs w:val="22"/>
                            <w:u w:val="double"/>
                            <w:bdr w:val="nil"/>
                            <w:rtl w:val="0"/>
                          </w:rPr>
                          <w:t>$30,375</w:t>
                        </w:r>
                      </w:p>
                    </w:tc>
                  </w:tr>
                </w:tbl>
                <w:p w14:paraId="37EB4CDF"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w:t>
                  </w:r>
                </w:p>
              </w:tc>
            </w:tr>
            <w:tr w14:paraId="5DF6A1F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505774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6FFF12D9" wp14:textId="77777777">
                  <w:pPr>
                    <w:bidi w:val="0"/>
                    <w:jc w:val="left"/>
                  </w:pPr>
                  <w:r>
                    <w:rPr>
                      <w:rStyle w:val="DefaultParagraphFont"/>
                      <w:b w:val="0"/>
                      <w:bCs w:val="0"/>
                      <w:i w:val="0"/>
                      <w:iCs w:val="0"/>
                      <w:smallCaps w:val="0"/>
                      <w:color w:val="000000"/>
                      <w:sz w:val="22"/>
                      <w:szCs w:val="22"/>
                      <w:bdr w:val="nil"/>
                      <w:rtl w:val="0"/>
                    </w:rPr>
                    <w:t>1</w:t>
                  </w:r>
                </w:p>
              </w:tc>
            </w:tr>
            <w:tr w14:paraId="3E6D881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6306231"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25917D9E" wp14:textId="77777777">
                  <w:pPr>
                    <w:bidi w:val="0"/>
                    <w:jc w:val="left"/>
                  </w:pPr>
                  <w:r>
                    <w:rPr>
                      <w:rStyle w:val="DefaultParagraphFont"/>
                      <w:b w:val="0"/>
                      <w:bCs w:val="0"/>
                      <w:i w:val="0"/>
                      <w:iCs w:val="0"/>
                      <w:smallCaps w:val="0"/>
                      <w:color w:val="000000"/>
                      <w:sz w:val="22"/>
                      <w:szCs w:val="22"/>
                      <w:bdr w:val="nil"/>
                      <w:rtl w:val="0"/>
                    </w:rPr>
                    <w:t>Challenging</w:t>
                  </w:r>
                </w:p>
              </w:tc>
            </w:tr>
            <w:tr w14:paraId="1AA73EB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3F8495F"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499A272" wp14:textId="77777777">
                  <w:pPr>
                    <w:bidi w:val="0"/>
                    <w:jc w:val="left"/>
                  </w:pPr>
                  <w:r>
                    <w:rPr>
                      <w:rStyle w:val="DefaultParagraphFont"/>
                      <w:b w:val="0"/>
                      <w:bCs w:val="0"/>
                      <w:i w:val="0"/>
                      <w:iCs w:val="0"/>
                      <w:smallCaps w:val="0"/>
                      <w:color w:val="000000"/>
                      <w:sz w:val="22"/>
                      <w:szCs w:val="22"/>
                      <w:bdr w:val="nil"/>
                      <w:rtl w:val="0"/>
                    </w:rPr>
                    <w:t>Subjective Short Answer</w:t>
                  </w:r>
                </w:p>
              </w:tc>
            </w:tr>
            <w:tr w14:paraId="7D530EA3"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07569E14"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497F82EB" wp14:textId="77777777">
                  <w:pPr>
                    <w:bidi w:val="0"/>
                    <w:jc w:val="left"/>
                  </w:pPr>
                  <w:r>
                    <w:rPr>
                      <w:rStyle w:val="DefaultParagraphFont"/>
                      <w:b w:val="0"/>
                      <w:bCs w:val="0"/>
                      <w:i w:val="0"/>
                      <w:iCs w:val="0"/>
                      <w:smallCaps w:val="0"/>
                      <w:color w:val="000000"/>
                      <w:sz w:val="22"/>
                      <w:szCs w:val="22"/>
                      <w:bdr w:val="nil"/>
                      <w:rtl w:val="0"/>
                    </w:rPr>
                    <w:t>False</w:t>
                  </w:r>
                </w:p>
              </w:tc>
            </w:tr>
            <w:tr w14:paraId="77AA1F5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BA444F2"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12D5C63F" wp14:textId="77777777">
                  <w:pPr>
                    <w:bidi w:val="0"/>
                    <w:jc w:val="left"/>
                  </w:pPr>
                  <w:r>
                    <w:rPr>
                      <w:rStyle w:val="DefaultParagraphFont"/>
                      <w:b w:val="0"/>
                      <w:bCs w:val="0"/>
                      <w:i w:val="0"/>
                      <w:iCs w:val="0"/>
                      <w:smallCaps w:val="0"/>
                      <w:color w:val="000000"/>
                      <w:sz w:val="22"/>
                      <w:szCs w:val="22"/>
                      <w:bdr w:val="nil"/>
                      <w:rtl w:val="0"/>
                    </w:rPr>
                    <w:t>EOTX.SWFT.LO: 12-01 - LO: 12-01</w:t>
                  </w:r>
                </w:p>
              </w:tc>
            </w:tr>
            <w:tr w14:paraId="1B2DF30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B9E610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64D11A91"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0CEF72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BC881EC"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19A6E40"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3B9120A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BB56ADD"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1729AD6F" wp14:textId="77777777">
                  <w:pPr>
                    <w:bidi w:val="0"/>
                    <w:jc w:val="left"/>
                  </w:pPr>
                  <w:r>
                    <w:rPr>
                      <w:rStyle w:val="DefaultParagraphFont"/>
                      <w:b w:val="0"/>
                      <w:bCs w:val="0"/>
                      <w:i w:val="0"/>
                      <w:iCs w:val="0"/>
                      <w:smallCaps w:val="0"/>
                      <w:color w:val="000000"/>
                      <w:sz w:val="22"/>
                      <w:szCs w:val="22"/>
                      <w:bdr w:val="nil"/>
                      <w:rtl w:val="0"/>
                    </w:rPr>
                    <w:t>Bloom's: Application</w:t>
                  </w:r>
                </w:p>
              </w:tc>
            </w:tr>
            <w:tr w14:paraId="59D44230"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680EDD"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389CE137" wp14:textId="77777777">
                  <w:pPr>
                    <w:bidi w:val="0"/>
                    <w:jc w:val="left"/>
                  </w:pPr>
                  <w:r>
                    <w:rPr>
                      <w:rStyle w:val="DefaultParagraphFont"/>
                      <w:b w:val="0"/>
                      <w:bCs w:val="0"/>
                      <w:i w:val="0"/>
                      <w:iCs w:val="0"/>
                      <w:smallCaps w:val="0"/>
                      <w:color w:val="000000"/>
                      <w:sz w:val="22"/>
                      <w:szCs w:val="22"/>
                      <w:bdr w:val="nil"/>
                      <w:rtl w:val="0"/>
                    </w:rPr>
                    <w:t>Time: 10 min.</w:t>
                  </w:r>
                </w:p>
              </w:tc>
            </w:tr>
            <w:tr w14:paraId="5CBA496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DBB04E"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71D944E1" wp14:textId="77777777">
                  <w:pPr>
                    <w:bidi w:val="0"/>
                    <w:jc w:val="left"/>
                  </w:pPr>
                  <w:r>
                    <w:rPr>
                      <w:rStyle w:val="DefaultParagraphFont"/>
                      <w:b w:val="0"/>
                      <w:bCs w:val="0"/>
                      <w:i w:val="0"/>
                      <w:iCs w:val="0"/>
                      <w:smallCaps w:val="0"/>
                      <w:color w:val="000000"/>
                      <w:sz w:val="22"/>
                      <w:szCs w:val="22"/>
                      <w:bdr w:val="nil"/>
                      <w:rtl w:val="0"/>
                    </w:rPr>
                    <w:t>11/28/2016 3:53 PM</w:t>
                  </w:r>
                </w:p>
              </w:tc>
            </w:tr>
            <w:tr w14:paraId="1746C7DA"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F88325D"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593ABE36" wp14:textId="77777777">
                  <w:pPr>
                    <w:bidi w:val="0"/>
                    <w:jc w:val="left"/>
                  </w:pPr>
                  <w:r>
                    <w:rPr>
                      <w:rStyle w:val="DefaultParagraphFont"/>
                      <w:b w:val="0"/>
                      <w:bCs w:val="0"/>
                      <w:i w:val="0"/>
                      <w:iCs w:val="0"/>
                      <w:smallCaps w:val="0"/>
                      <w:color w:val="000000"/>
                      <w:sz w:val="22"/>
                      <w:szCs w:val="22"/>
                      <w:bdr w:val="nil"/>
                      <w:rtl w:val="0"/>
                    </w:rPr>
                    <w:t>5/17/2017 7:18 PM</w:t>
                  </w:r>
                </w:p>
              </w:tc>
            </w:tr>
          </w:tbl>
          <w:p w14:paraId="25AF7EAE" wp14:textId="77777777"/>
        </w:tc>
      </w:tr>
    </w:tbl>
    <w:p xmlns:wp14="http://schemas.microsoft.com/office/word/2010/wordml" w14:paraId="2633CEB9" wp14:textId="77777777">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xmlns:wp14="http://schemas.microsoft.com/office/word/2010/wordml" w14:paraId="6F7A56FE" wp14:textId="77777777">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14:paraId="51FB8484" wp14:textId="77777777">
            <w:pPr>
              <w:pStyle w:val="p"/>
              <w:bidi w:val="0"/>
              <w:spacing w:before="0" w:beforeAutospacing="0" w:after="0" w:afterAutospacing="0"/>
              <w:jc w:val="left"/>
            </w:pPr>
            <w:r>
              <w:rPr>
                <w:rStyle w:val="DefaultParagraphFont"/>
                <w:rFonts w:ascii="Times New Roman" w:hAnsi="Times New Roman" w:eastAsia="Times New Roman" w:cs="Times New Roman"/>
                <w:b w:val="0"/>
                <w:bCs w:val="0"/>
                <w:i w:val="0"/>
                <w:iCs w:val="0"/>
                <w:smallCaps w:val="0"/>
                <w:color w:val="000000"/>
                <w:sz w:val="22"/>
                <w:szCs w:val="22"/>
                <w:bdr w:val="nil"/>
                <w:rtl w:val="0"/>
              </w:rPr>
              <w:t>119. </w:t>
            </w:r>
            <w:r>
              <w:rPr>
                <w:rStyle w:val="DefaultParagraphFont"/>
                <w:rFonts w:ascii="Times New Roman" w:hAnsi="Times New Roman" w:eastAsia="Times New Roman" w:cs="Times New Roman"/>
                <w:b w:val="0"/>
                <w:bCs w:val="0"/>
                <w:i w:val="0"/>
                <w:iCs w:val="0"/>
                <w:smallCaps w:val="0"/>
                <w:color w:val="000000"/>
                <w:sz w:val="22"/>
                <w:szCs w:val="22"/>
                <w:bdr w:val="nil"/>
                <w:rtl w:val="0"/>
              </w:rPr>
              <w:t>During the current year, Maroon Company had $125,000 net income from operations. Belinda, the sole owner of Maroon, is in the 33% marginal tax bracket. Determine the combined tax burden for Maroon and Belinda under the following independent situations. (Ignore any employment taxes.)</w:t>
            </w:r>
            <w:r>
              <w:rPr>
                <w:rStyle w:val="DefaultParagraphFont"/>
                <w:rFonts w:ascii="Times New Roman" w:hAnsi="Times New Roman" w:eastAsia="Times New Roman" w:cs="Times New Roman"/>
                <w:b w:val="0"/>
                <w:bCs w:val="0"/>
                <w:i w:val="0"/>
                <w:iCs w:val="0"/>
                <w:smallCaps w:val="0"/>
                <w:color w:val="000000"/>
                <w:sz w:val="22"/>
                <w:szCs w:val="22"/>
                <w:bdr w:val="nil"/>
                <w:rtl w:val="0"/>
              </w:rPr>
              <w:br/>
            </w: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8143"/>
            </w:tblGrid>
            <w:tr w14:paraId="0A2F09A2" wp14:textId="77777777">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33F5BEAF"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tc>
              <w:tc>
                <w:tcPr>
                  <w:tcW w:w="8460" w:type="dxa"/>
                  <w:noWrap w:val="0"/>
                  <w:tcMar>
                    <w:top w:w="15" w:type="dxa"/>
                    <w:left w:w="15" w:type="dxa"/>
                    <w:bottom w:w="15" w:type="dxa"/>
                    <w:right w:w="15" w:type="dxa"/>
                  </w:tcMar>
                  <w:vAlign w:val="center"/>
                </w:tcPr>
                <w:p w14:paraId="2128EDF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Maroon Company is a C corporation and all of its after-tax income is distributed to Belinda.</w:t>
                  </w:r>
                </w:p>
              </w:tc>
            </w:tr>
            <w:tr w14:paraId="15697AC1"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364853A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14:paraId="235E4984"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50E5554F"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72A6B57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tc>
              <w:tc>
                <w:tcPr>
                  <w:tcW w:w="8460" w:type="dxa"/>
                  <w:noWrap w:val="0"/>
                  <w:tcMar>
                    <w:top w:w="15" w:type="dxa"/>
                    <w:left w:w="15" w:type="dxa"/>
                    <w:bottom w:w="15" w:type="dxa"/>
                    <w:right w:w="15" w:type="dxa"/>
                  </w:tcMar>
                  <w:vAlign w:val="center"/>
                </w:tcPr>
                <w:p w14:paraId="7E6236D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Maroon Company is a proprietorship and all of its after-tax income is withdrawn by Belinda.</w:t>
                  </w:r>
                </w:p>
              </w:tc>
            </w:tr>
            <w:tr w14:paraId="30E8012D"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0038FBAD"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60" w:type="dxa"/>
                  <w:noWrap w:val="0"/>
                  <w:tcMar>
                    <w:top w:w="15" w:type="dxa"/>
                    <w:left w:w="15" w:type="dxa"/>
                    <w:bottom w:w="15" w:type="dxa"/>
                    <w:right w:w="15" w:type="dxa"/>
                  </w:tcMar>
                  <w:vAlign w:val="center"/>
                </w:tcPr>
                <w:p w14:paraId="1818E8F3"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28139E1E" wp14:textId="77777777">
              <w:tblPrEx>
                <w:jc w:val="left"/>
                <w:tblCellSpacing w:w="15" w:type="dxa"/>
                <w:tblCellMar>
                  <w:top w:w="15" w:type="dxa"/>
                  <w:left w:w="15" w:type="dxa"/>
                  <w:bottom w:w="15" w:type="dxa"/>
                  <w:right w:w="15" w:type="dxa"/>
                </w:tblCellMar>
              </w:tblPrEx>
              <w:trPr>
                <w:cantSplit w:val="0"/>
                <w:tblCellSpacing w:w="15" w:type="dxa"/>
                <w:jc w:val="left"/>
              </w:trPr>
              <w:tc>
                <w:tcPr>
                  <w:tcW w:w="435" w:type="dxa"/>
                  <w:noWrap w:val="0"/>
                  <w:tcMar>
                    <w:top w:w="15" w:type="dxa"/>
                    <w:left w:w="15" w:type="dxa"/>
                    <w:bottom w:w="15" w:type="dxa"/>
                    <w:right w:w="15" w:type="dxa"/>
                  </w:tcMar>
                  <w:vAlign w:val="center"/>
                </w:tcPr>
                <w:p w14:paraId="3672DEFB"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tc>
              <w:tc>
                <w:tcPr>
                  <w:tcW w:w="8460" w:type="dxa"/>
                  <w:noWrap w:val="0"/>
                  <w:tcMar>
                    <w:top w:w="15" w:type="dxa"/>
                    <w:left w:w="15" w:type="dxa"/>
                    <w:bottom w:w="15" w:type="dxa"/>
                    <w:right w:w="15" w:type="dxa"/>
                  </w:tcMar>
                  <w:vAlign w:val="center"/>
                </w:tcPr>
                <w:p w14:paraId="19504203"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Maroon Company is an S corporation and all of its after-tax income is distributed to Belinda.</w:t>
                  </w:r>
                </w:p>
              </w:tc>
            </w:tr>
          </w:tbl>
          <w:p w14:paraId="4B1D477B" wp14:textId="77777777">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4"/>
              <w:gridCol w:w="6596"/>
            </w:tblGrid>
            <w:tr w14:paraId="0CA4CFFD"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DFE80D8" wp14:textId="77777777">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2"/>
                    <w:gridCol w:w="6264"/>
                  </w:tblGrid>
                  <w:tr w14:paraId="44A83A5A" wp14:textId="77777777">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5724A0FF"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a.</w:t>
                        </w:r>
                      </w:p>
                      <w:p w14:paraId="5843405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4DA0893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2578DB2D"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6F88FFA9"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738A02B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If Maroon Company is a C corporation, the $125,000 is taxable at the corporate level (Form 1120), resulting in corporate tax of $32,000 [($50,000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15%) + ($25,000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25%) + ($25,000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34%) + ($25,000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39%)] . The after-tax dividend distribution of $93,000 ($125,000 – $32,000) to Belinda results in tax of $13,950 ($93,000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15%). Total taxes amount to $45,950 ($32,000 + $13,950).</w:t>
                        </w:r>
                      </w:p>
                    </w:tc>
                  </w:tr>
                  <w:tr w14:paraId="2FD26760"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1A00BD07"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40F8886C"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0AFF4809"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4CB4F73D"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b.</w:t>
                        </w:r>
                      </w:p>
                      <w:p w14:paraId="18F29438"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24FE01A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79264DCC"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59D41166"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If Maroon Company is a proprietorship, there is no entity level Federal income tax. Instead, the income of the proprietorship is reported on Belinda’s tax return (Form 1040), resulting in tax of $41,250 ($125,000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33%). Belinda’s withdrawal of the after-tax income has no income tax consequences.</w:t>
                        </w:r>
                      </w:p>
                    </w:tc>
                  </w:tr>
                  <w:tr w14:paraId="70F52DA7"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19996775"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29BC98C2"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r>
                  <w:tr w14:paraId="293F2854" wp14:textId="77777777">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14:paraId="424C73FE"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c.</w:t>
                        </w:r>
                      </w:p>
                      <w:p w14:paraId="48718DC8"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67383520"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p w14:paraId="16022C75" wp14:textId="77777777">
                        <w:pPr>
                          <w:pStyle w:val="p"/>
                          <w:bidi w:val="0"/>
                          <w:spacing w:before="0" w:beforeAutospacing="0" w:after="0" w:afterAutospacing="0"/>
                        </w:pPr>
                        <w:r>
                          <w:rPr>
                            <w:rStyle w:val="DefaultParagraphFont"/>
                            <w:rFonts w:ascii="Times New Roman" w:hAnsi="Times New Roman" w:eastAsia="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14:paraId="6733BA16" wp14:textId="77777777">
                        <w:pPr>
                          <w:bidi w:val="0"/>
                        </w:pP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Income, deductions, gains, and losses of an S corporation flow through to the shareholders. Consequently, Belinda reports the $125,000 net profit on her individual return (Form 1040), resulting in tax of $41,250 ($125,000 </w:t>
                        </w:r>
                        <w:r>
                          <w:rPr>
                            <w:rStyle w:val="DefaultParagraphFont"/>
                            <w:rFonts w:ascii="times" w:hAnsi="times" w:eastAsia="times" w:cs="times"/>
                            <w:b w:val="0"/>
                            <w:bCs w:val="0"/>
                            <w:i w:val="0"/>
                            <w:iCs w:val="0"/>
                            <w:smallCaps w:val="0"/>
                            <w:color w:val="000000"/>
                            <w:sz w:val="22"/>
                            <w:szCs w:val="22"/>
                            <w:bdr w:val="nil"/>
                            <w:rtl w:val="0"/>
                          </w:rPr>
                          <w:t>×</w:t>
                        </w:r>
                        <w:r>
                          <w:rPr>
                            <w:rStyle w:val="DefaultParagraphFont"/>
                            <w:rFonts w:ascii="Times New Roman" w:hAnsi="Times New Roman" w:eastAsia="Times New Roman" w:cs="Times New Roman"/>
                            <w:b w:val="0"/>
                            <w:bCs w:val="0"/>
                            <w:i w:val="0"/>
                            <w:iCs w:val="0"/>
                            <w:smallCaps w:val="0"/>
                            <w:color w:val="000000"/>
                            <w:sz w:val="22"/>
                            <w:szCs w:val="22"/>
                            <w:bdr w:val="nil"/>
                            <w:rtl w:val="0"/>
                          </w:rPr>
                          <w:t xml:space="preserve"> 33%). Distributions from S corporations are nontaxable to the shareholder (to the extent of stock basis).</w:t>
                        </w:r>
                      </w:p>
                    </w:tc>
                  </w:tr>
                </w:tbl>
                <w:p w14:paraId="65BE1F1D" wp14:textId="77777777"/>
              </w:tc>
            </w:tr>
            <w:tr w14:paraId="0AB7E0F5"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6C45591" wp14:textId="77777777">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14:paraId="2C2EC78C" wp14:textId="77777777">
                  <w:pPr>
                    <w:bidi w:val="0"/>
                    <w:jc w:val="left"/>
                  </w:pPr>
                  <w:r>
                    <w:rPr>
                      <w:rStyle w:val="DefaultParagraphFont"/>
                      <w:b w:val="0"/>
                      <w:bCs w:val="0"/>
                      <w:i w:val="0"/>
                      <w:iCs w:val="0"/>
                      <w:smallCaps w:val="0"/>
                      <w:color w:val="000000"/>
                      <w:sz w:val="22"/>
                      <w:szCs w:val="22"/>
                      <w:bdr w:val="nil"/>
                      <w:rtl w:val="0"/>
                    </w:rPr>
                    <w:t>1</w:t>
                  </w:r>
                </w:p>
              </w:tc>
            </w:tr>
            <w:tr w14:paraId="206FBF7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FA82F00" wp14:textId="77777777">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14:paraId="63209C3D" wp14:textId="77777777">
                  <w:pPr>
                    <w:bidi w:val="0"/>
                    <w:jc w:val="left"/>
                  </w:pPr>
                  <w:r>
                    <w:rPr>
                      <w:rStyle w:val="DefaultParagraphFont"/>
                      <w:b w:val="0"/>
                      <w:bCs w:val="0"/>
                      <w:i w:val="0"/>
                      <w:iCs w:val="0"/>
                      <w:smallCaps w:val="0"/>
                      <w:color w:val="000000"/>
                      <w:sz w:val="22"/>
                      <w:szCs w:val="22"/>
                      <w:bdr w:val="nil"/>
                      <w:rtl w:val="0"/>
                    </w:rPr>
                    <w:t>Moderate</w:t>
                  </w:r>
                </w:p>
              </w:tc>
            </w:tr>
            <w:tr w14:paraId="7EA4A6D6"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3EAFE763" wp14:textId="77777777">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14:paraId="482C6470" wp14:textId="77777777">
                  <w:pPr>
                    <w:bidi w:val="0"/>
                    <w:jc w:val="left"/>
                  </w:pPr>
                  <w:r>
                    <w:rPr>
                      <w:rStyle w:val="DefaultParagraphFont"/>
                      <w:b w:val="0"/>
                      <w:bCs w:val="0"/>
                      <w:i w:val="0"/>
                      <w:iCs w:val="0"/>
                      <w:smallCaps w:val="0"/>
                      <w:color w:val="000000"/>
                      <w:sz w:val="22"/>
                      <w:szCs w:val="22"/>
                      <w:bdr w:val="nil"/>
                      <w:rtl w:val="0"/>
                    </w:rPr>
                    <w:t>Subjective Short Answer</w:t>
                  </w:r>
                </w:p>
              </w:tc>
            </w:tr>
            <w:tr w14:paraId="4448AB71"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D131D86" wp14:textId="77777777">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14:paraId="0036141F" wp14:textId="77777777">
                  <w:pPr>
                    <w:bidi w:val="0"/>
                    <w:jc w:val="left"/>
                  </w:pPr>
                  <w:r>
                    <w:rPr>
                      <w:rStyle w:val="DefaultParagraphFont"/>
                      <w:b w:val="0"/>
                      <w:bCs w:val="0"/>
                      <w:i w:val="0"/>
                      <w:iCs w:val="0"/>
                      <w:smallCaps w:val="0"/>
                      <w:color w:val="000000"/>
                      <w:sz w:val="22"/>
                      <w:szCs w:val="22"/>
                      <w:bdr w:val="nil"/>
                      <w:rtl w:val="0"/>
                    </w:rPr>
                    <w:t>False</w:t>
                  </w:r>
                </w:p>
              </w:tc>
            </w:tr>
            <w:tr w14:paraId="6A5DA2DD"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6BD2FA8C" wp14:textId="77777777">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14:paraId="27622D1F" wp14:textId="77777777">
                  <w:pPr>
                    <w:bidi w:val="0"/>
                    <w:jc w:val="left"/>
                  </w:pPr>
                  <w:r>
                    <w:rPr>
                      <w:rStyle w:val="DefaultParagraphFont"/>
                      <w:b w:val="0"/>
                      <w:bCs w:val="0"/>
                      <w:i w:val="0"/>
                      <w:iCs w:val="0"/>
                      <w:smallCaps w:val="0"/>
                      <w:color w:val="000000"/>
                      <w:sz w:val="22"/>
                      <w:szCs w:val="22"/>
                      <w:bdr w:val="nil"/>
                      <w:rtl w:val="0"/>
                    </w:rPr>
                    <w:t>EOTX.SWFT.LO: 01-04 - LO: 01-04</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EOTX.SWFT.LO: 17-04 - LO: 17-04</w:t>
                  </w:r>
                </w:p>
              </w:tc>
            </w:tr>
            <w:tr w14:paraId="2293DD8E"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BFADED1" wp14:textId="77777777">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14:paraId="10CD697D" wp14:textId="77777777">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14:paraId="62E0EB99"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346595B" wp14:textId="77777777">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14:paraId="033C9099" wp14:textId="77777777">
                  <w:pPr>
                    <w:bidi w:val="0"/>
                    <w:jc w:val="left"/>
                  </w:pPr>
                  <w:r>
                    <w:rPr>
                      <w:rStyle w:val="DefaultParagraphFont"/>
                      <w:b w:val="0"/>
                      <w:bCs w:val="0"/>
                      <w:i w:val="0"/>
                      <w:iCs w:val="0"/>
                      <w:smallCaps w:val="0"/>
                      <w:color w:val="000000"/>
                      <w:sz w:val="22"/>
                      <w:szCs w:val="22"/>
                      <w:bdr w:val="nil"/>
                      <w:rtl w:val="0"/>
                    </w:rPr>
                    <w:t>United States - AK - AICPA: FN-Reporting</w:t>
                  </w:r>
                </w:p>
              </w:tc>
            </w:tr>
            <w:tr w14:paraId="27DBBC38"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25C3713B" wp14:textId="77777777">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14:paraId="52C8DDE2" wp14:textId="77777777">
                  <w:pPr>
                    <w:bidi w:val="0"/>
                    <w:jc w:val="left"/>
                  </w:pPr>
                  <w:r>
                    <w:rPr>
                      <w:rStyle w:val="DefaultParagraphFont"/>
                      <w:b w:val="0"/>
                      <w:bCs w:val="0"/>
                      <w:i w:val="0"/>
                      <w:iCs w:val="0"/>
                      <w:smallCaps w:val="0"/>
                      <w:color w:val="000000"/>
                      <w:sz w:val="22"/>
                      <w:szCs w:val="22"/>
                      <w:bdr w:val="nil"/>
                      <w:rtl w:val="0"/>
                    </w:rPr>
                    <w:t>Bloom's: Application</w:t>
                  </w:r>
                </w:p>
              </w:tc>
            </w:tr>
            <w:tr w14:paraId="7B662A34"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40C38D92" wp14:textId="77777777">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14:paraId="06D96696" wp14:textId="77777777">
                  <w:pPr>
                    <w:bidi w:val="0"/>
                    <w:jc w:val="left"/>
                  </w:pPr>
                  <w:r>
                    <w:rPr>
                      <w:rStyle w:val="DefaultParagraphFont"/>
                      <w:b w:val="0"/>
                      <w:bCs w:val="0"/>
                      <w:i w:val="0"/>
                      <w:iCs w:val="0"/>
                      <w:smallCaps w:val="0"/>
                      <w:color w:val="000000"/>
                      <w:sz w:val="22"/>
                      <w:szCs w:val="22"/>
                      <w:bdr w:val="nil"/>
                      <w:rtl w:val="0"/>
                    </w:rPr>
                    <w:t>Time: 5 min.</w:t>
                  </w:r>
                </w:p>
              </w:tc>
            </w:tr>
            <w:tr w14:paraId="1C2007FF"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5A5CD704" wp14:textId="77777777">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14:paraId="599E5353" wp14:textId="77777777">
                  <w:pPr>
                    <w:bidi w:val="0"/>
                    <w:jc w:val="left"/>
                  </w:pPr>
                  <w:r>
                    <w:rPr>
                      <w:rStyle w:val="DefaultParagraphFont"/>
                      <w:b w:val="0"/>
                      <w:bCs w:val="0"/>
                      <w:i w:val="0"/>
                      <w:iCs w:val="0"/>
                      <w:smallCaps w:val="0"/>
                      <w:color w:val="000000"/>
                      <w:sz w:val="22"/>
                      <w:szCs w:val="22"/>
                      <w:bdr w:val="nil"/>
                      <w:rtl w:val="0"/>
                    </w:rPr>
                    <w:t>11/28/2016 3:53 PM</w:t>
                  </w:r>
                </w:p>
              </w:tc>
            </w:tr>
            <w:tr w14:paraId="7D24146B" wp14:textId="77777777">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14:paraId="14AAB5F8" wp14:textId="77777777">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14:paraId="3CA66D08" wp14:textId="77777777">
                  <w:pPr>
                    <w:bidi w:val="0"/>
                    <w:jc w:val="left"/>
                  </w:pPr>
                  <w:r>
                    <w:rPr>
                      <w:rStyle w:val="DefaultParagraphFont"/>
                      <w:b w:val="0"/>
                      <w:bCs w:val="0"/>
                      <w:i w:val="0"/>
                      <w:iCs w:val="0"/>
                      <w:smallCaps w:val="0"/>
                      <w:color w:val="000000"/>
                      <w:sz w:val="22"/>
                      <w:szCs w:val="22"/>
                      <w:bdr w:val="nil"/>
                      <w:rtl w:val="0"/>
                    </w:rPr>
                    <w:t>5/17/2017 6:45 PM</w:t>
                  </w:r>
                </w:p>
              </w:tc>
            </w:tr>
          </w:tbl>
          <w:p w14:paraId="6AFAB436" wp14:textId="77777777"/>
        </w:tc>
      </w:tr>
    </w:tbl>
    <w:p xmlns:wp14="http://schemas.microsoft.com/office/word/2010/wordml" w14:paraId="042C5D41" wp14:textId="77777777">
      <w:pPr>
        <w:bidi w:val="0"/>
        <w:spacing w:after="75"/>
        <w:jc w:val="left"/>
      </w:pPr>
    </w:p>
    <w:p xmlns:wp14="http://schemas.microsoft.com/office/word/2010/wordml" w14:paraId="4D2E12B8" wp14:textId="77777777">
      <w:pPr>
        <w:bidi w:val="0"/>
        <w:spacing w:after="75"/>
        <w:jc w:val="left"/>
      </w:pPr>
    </w:p>
    <w:sectPr>
      <w:headerReference w:type="default" r:id="rId4"/>
      <w:footerReference w:type="default" r:id="rId5"/>
      <w:pgMar w:top="720" w:right="720" w:bottom="720" w:left="720" w:header="720" w:footer="720"/>
      <w:cols w:space="720"/>
      <w:pgSz w:w="12240" w:h="15840" w:orient="portrait"/>
    </w:sectPr>
  </w:body>
</w:document>
</file>

<file path=word/fontTable.xml><?xml version="1.0" encoding="utf-8"?>
<w:fonts xmlns:r="http://schemas.openxmlformats.org/officeDocument/2006/relationships" xmlns:w="http://schemas.openxmlformats.org/wordprocessingml/2006/main"/>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
    <w:tblGrid>
      <w:gridCol w:w="5465"/>
      <w:gridCol w:w="5315"/>
    </w:tblGrid>
    <w:tr xmlns:wp14="http://schemas.microsoft.com/office/word/2010/wordml" w14:paraId="2C66F603" wp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00" w:type="pct"/>
          <w:tcBorders>
            <w:top w:val="nil"/>
            <w:left w:val="nil"/>
            <w:bottom w:val="nil"/>
            <w:right w:val="nil"/>
          </w:tcBorders>
        </w:tcPr>
        <w:p w14:paraId="18BCF087" wp14:textId="77777777">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14:paraId="0B0DEAC3" wp14:textId="77777777">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xmlns:wp14="http://schemas.microsoft.com/office/word/2010/wordml" w14:paraId="5E6D6F63" wp14:textId="77777777"/>
</w:ftr>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14:paraId="1FE893F3" wp14:textId="77777777">
    <w:pPr>
      <w:bidi w:val="0"/>
    </w:pPr>
    <w:r>
      <w:rPr>
        <w:rStyle w:val="DefaultParagraphFont"/>
        <w:rFonts w:ascii="Times New Roman" w:hAnsi="Times New Roman" w:eastAsia="Times New Roman" w:cs="Times New Roman"/>
        <w:b/>
        <w:bCs/>
        <w:strike w:val="0"/>
        <w:color w:val="000000"/>
        <w:sz w:val="22"/>
        <w:szCs w:val="22"/>
        <w:u w:val="single"/>
        <w:bdr w:val="nil"/>
        <w:rtl w:val="0"/>
      </w:rPr>
      <w:t>Chapter 01: Introduction to Taxation</w:t>
    </w:r>
  </w:p>
  <w:p xmlns:wp14="http://schemas.microsoft.com/office/word/2010/wordml" w14:paraId="308F224F" wp14:textId="77777777"/>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14:docId w14:val="375D031E"/>
  <w15:docId w15:val="{983cbf14-5e94-4779-9610-e5c4926cc04b}"/>
  <w:rsids>
    <w:rsidRoot w:val="3ADEE6E8"/>
    <w:rsid w:val="3ADEE6E8"/>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spacing w:before="0" w:beforeAutospacing="0" w:after="0" w:afterAutospacing="0"/>
    </w:pPr>
    <w:rPr>
      <w:rFonts w:ascii="Arial" w:hAnsi="Arial" w:eastAsia="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hAnsi="Times New Roman" w:eastAsia="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hAnsi="Times New Roman" w:eastAsia="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hAnsi="Times New Roman" w:eastAsia="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hAnsi="Times New Roman" w:eastAsia="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0"/>
      <w:sz w:val="16"/>
      <w:szCs w:val="16"/>
      <w:bdr w:val="nil"/>
    </w:rPr>
  </w:style>
  <w:style w:type="character" w:styleId="DefaultParagraphFont" w:default="1">
    <w:name w:val="Default Paragraph Font"/>
    <w:semiHidden/>
  </w:style>
  <w:style w:type="paragraph" w:styleId="questionContentItem" w:customStyle="1">
    <w:name w:val="questionContentItem"/>
    <w:basedOn w:val="Normal"/>
    <w:pPr/>
    <w:rPr>
      <w:bdr w:val="nil"/>
    </w:rPr>
  </w:style>
  <w:style w:type="paragraph" w:styleId="p" w:customStyle="1">
    <w:name w:val="p"/>
    <w:basedOn w:val="Normal"/>
    <w:pPr>
      <w:spacing w:before="0" w:beforeAutospacing="0" w:after="0" w:afterAutospacing="0"/>
    </w:pPr>
    <w:rPr>
      <w:bdr w:val="nil"/>
    </w:rPr>
  </w:style>
  <w:style w:type="table" w:styleId="questionMetaData" w:customStyle="1">
    <w:name w:val="questionMetaData"/>
    <w:tblPr/>
  </w:style>
  <w:style w:type="character" w:styleId="DoubleUnderline" w:customStyle="1">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styles" Target="styles.xml" Id="rId6"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Cengage Learning Testing, Powered by Cognero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01: Introduction to Taxation</dc:title>
  <revision>1</revision>
  <lastModifiedBy>ACE TXT</lastModifiedBy>
  <dcterms:modified xsi:type="dcterms:W3CDTF">2019-03-29T07:56:41.4244496Z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